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108" w:type="dxa"/>
        <w:tblLook w:val="01E0"/>
      </w:tblPr>
      <w:tblGrid>
        <w:gridCol w:w="10464"/>
        <w:gridCol w:w="10464"/>
      </w:tblGrid>
      <w:tr w:rsidR="00960361" w:rsidRPr="000B00FC" w:rsidTr="000427E2">
        <w:tc>
          <w:tcPr>
            <w:tcW w:w="9918" w:type="dxa"/>
            <w:hideMark/>
          </w:tcPr>
          <w:tbl>
            <w:tblPr>
              <w:tblW w:w="10111" w:type="dxa"/>
              <w:tblInd w:w="108" w:type="dxa"/>
              <w:tblLook w:val="01E0"/>
            </w:tblPr>
            <w:tblGrid>
              <w:gridCol w:w="9918"/>
              <w:gridCol w:w="222"/>
            </w:tblGrid>
            <w:tr w:rsidR="00960361" w:rsidRPr="00C24270" w:rsidTr="000427E2">
              <w:tc>
                <w:tcPr>
                  <w:tcW w:w="9889" w:type="dxa"/>
                  <w:hideMark/>
                </w:tcPr>
                <w:tbl>
                  <w:tblPr>
                    <w:tblW w:w="9702" w:type="dxa"/>
                    <w:tblLook w:val="01E0"/>
                  </w:tblPr>
                  <w:tblGrid>
                    <w:gridCol w:w="4887"/>
                    <w:gridCol w:w="4815"/>
                  </w:tblGrid>
                  <w:tr w:rsidR="00960361" w:rsidRPr="00C24270" w:rsidTr="000427E2">
                    <w:trPr>
                      <w:trHeight w:val="1278"/>
                    </w:trPr>
                    <w:tc>
                      <w:tcPr>
                        <w:tcW w:w="9702" w:type="dxa"/>
                        <w:gridSpan w:val="2"/>
                      </w:tcPr>
                      <w:p w:rsidR="00960361" w:rsidRPr="00C24270" w:rsidRDefault="00960361" w:rsidP="000427E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1312" behindDoc="1" locked="0" layoutInCell="0" allowOverlap="1">
                              <wp:simplePos x="0" y="0"/>
                              <wp:positionH relativeFrom="column">
                                <wp:posOffset>4767580</wp:posOffset>
                              </wp:positionH>
                              <wp:positionV relativeFrom="paragraph">
                                <wp:posOffset>-62230</wp:posOffset>
                              </wp:positionV>
                              <wp:extent cx="1031240" cy="638810"/>
                              <wp:effectExtent l="19050" t="0" r="0" b="0"/>
                              <wp:wrapNone/>
                              <wp:docPr id="5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1240" cy="638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0288" behindDoc="1" locked="0" layoutInCell="0" allowOverlap="1">
                              <wp:simplePos x="0" y="0"/>
                              <wp:positionH relativeFrom="column">
                                <wp:posOffset>42545</wp:posOffset>
                              </wp:positionH>
                              <wp:positionV relativeFrom="paragraph">
                                <wp:posOffset>-219710</wp:posOffset>
                              </wp:positionV>
                              <wp:extent cx="793750" cy="864235"/>
                              <wp:effectExtent l="19050" t="0" r="6350" b="0"/>
                              <wp:wrapNone/>
                              <wp:docPr id="4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0" cy="864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2336" behindDoc="1" locked="0" layoutInCell="0" allowOverlap="1">
                              <wp:simplePos x="0" y="0"/>
                              <wp:positionH relativeFrom="column">
                                <wp:posOffset>1338580</wp:posOffset>
                              </wp:positionH>
                              <wp:positionV relativeFrom="paragraph">
                                <wp:posOffset>-176530</wp:posOffset>
                              </wp:positionV>
                              <wp:extent cx="895985" cy="733425"/>
                              <wp:effectExtent l="19050" t="0" r="0" b="0"/>
                              <wp:wrapNone/>
                              <wp:docPr id="6" name="Εικόνα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98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960361" w:rsidRPr="00C24270" w:rsidRDefault="00960361" w:rsidP="000427E2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</w:rPr>
                          <w:drawing>
                            <wp:inline distT="0" distB="0" distL="0" distR="0">
                              <wp:extent cx="1332230" cy="949325"/>
                              <wp:effectExtent l="19050" t="0" r="1270" b="0"/>
                              <wp:docPr id="3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2230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0361" w:rsidRPr="00C24270" w:rsidTr="000427E2">
                    <w:tc>
                      <w:tcPr>
                        <w:tcW w:w="4887" w:type="dxa"/>
                        <w:hideMark/>
                      </w:tcPr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noProof/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ΝΟΜΟΣ ΑΙΤΩΛΟΑΚΑΡΝΑΝΙΑΣ 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ΔΗΜΟΣ ΑΓΡΙΝΙΟΥ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Δ/ΝΣΗ ΚΑΘΑΡΙΟΤΗΤΑΣ &amp; ΑΝΑΚΥΚΛΩΣΗΣ 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ΤΜΗΜΑ ΣΧΕΔΙΑΣΜΟΥ &amp; ΕΠΟΠΤΕΙΑΣ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ΚΑΘΑΡΙΟΤΗΤΑΣ &amp; ΑΝΑΚΥΚΛΩΣΗΣ</w:t>
                        </w:r>
                      </w:p>
                    </w:tc>
                    <w:tc>
                      <w:tcPr>
                        <w:tcW w:w="4678" w:type="dxa"/>
                        <w:vMerge w:val="restart"/>
                      </w:tcPr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Αγρίνιο  8/9/2021</w:t>
                        </w: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Αριθμ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Μελέτης :  109/8-9-2021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ΠΡΟΫΠ/ΣΜΟΣ:</w:t>
                        </w:r>
                        <w:r w:rsidRPr="00C242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bCs/>
                            <w:sz w:val="22"/>
                            <w:szCs w:val="22"/>
                          </w:rPr>
                          <w:t>555.000,00€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ΥΠΟΕΡΓΟ 1: Προμήθεια οχημάτων συλλογής</w:t>
                        </w:r>
                        <w:r w:rsidRPr="00C24270">
                          <w:rPr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και μεταφοράς</w:t>
                        </w:r>
                        <w:r w:rsidRPr="00C242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(απορριμματοφόρων) αστικών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βιοαποβλήτων</w:t>
                        </w:r>
                        <w:proofErr w:type="spellEnd"/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ΕΠΙΧΕΙΡΗΣΙΑΚΟ ΠΡΟΓΡΑΜΜΑ «Υποδομές Μεταφορών, Περιβάλλον και Αειφόρος Ανάπτυξη» με κωδικό ΟΠΣ: 5038180</w:t>
                        </w:r>
                      </w:p>
                    </w:tc>
                  </w:tr>
                  <w:tr w:rsidR="00960361" w:rsidRPr="00C24270" w:rsidTr="000427E2">
                    <w:tc>
                      <w:tcPr>
                        <w:tcW w:w="4887" w:type="dxa"/>
                        <w:hideMark/>
                      </w:tcPr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Δ/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      : Δαγκλή 25 &amp;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Παπαϊωάνου</w:t>
                        </w:r>
                        <w:proofErr w:type="spellEnd"/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Κωδ.         : 30 131</w:t>
                        </w:r>
                      </w:p>
                      <w:p w:rsidR="00960361" w:rsidRPr="00C24270" w:rsidRDefault="00960361" w:rsidP="000427E2">
                        <w:pPr>
                          <w:rPr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Πληροφορίες  : Σακελλαριάδης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Κών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/νος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Τηλ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                    : 2641360624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Fax                   : 2641048002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60361" w:rsidRPr="00C24270" w:rsidRDefault="00960361" w:rsidP="000427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Arial"/>
                      <w:i/>
                      <w:color w:val="FF0000"/>
                      <w:lang w:val="en-US"/>
                    </w:rPr>
                  </w:pPr>
                  <w:r w:rsidRPr="00C24270"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  <w:t xml:space="preserve">  </w:t>
                  </w:r>
                  <w:r w:rsidRPr="00C24270">
                    <w:rPr>
                      <w:i/>
                      <w:sz w:val="22"/>
                      <w:szCs w:val="22"/>
                      <w:lang w:val="en-US"/>
                    </w:rPr>
                    <w:t xml:space="preserve">E-mail : </w:t>
                  </w:r>
                  <w:hyperlink r:id="rId8" w:history="1">
                    <w:r w:rsidRPr="00C24270">
                      <w:rPr>
                        <w:rStyle w:val="-"/>
                        <w:i/>
                        <w:sz w:val="22"/>
                        <w:szCs w:val="22"/>
                        <w:lang w:val="en-US"/>
                      </w:rPr>
                      <w:t>dperivallon@agrinio.gr</w:t>
                    </w:r>
                  </w:hyperlink>
                </w:p>
              </w:tc>
              <w:tc>
                <w:tcPr>
                  <w:tcW w:w="222" w:type="dxa"/>
                </w:tcPr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Calibri"/>
                      <w:b/>
                      <w:sz w:val="24"/>
                      <w:lang w:val="en-US"/>
                    </w:rPr>
                  </w:pPr>
                </w:p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Calibri"/>
                      <w:b/>
                      <w:sz w:val="24"/>
                      <w:lang w:val="en-US"/>
                    </w:rPr>
                  </w:pPr>
                </w:p>
              </w:tc>
            </w:tr>
          </w:tbl>
          <w:p w:rsidR="00960361" w:rsidRPr="0082341E" w:rsidRDefault="00960361" w:rsidP="000427E2">
            <w:pPr>
              <w:rPr>
                <w:lang w:val="en-US"/>
              </w:rPr>
            </w:pPr>
          </w:p>
        </w:tc>
        <w:tc>
          <w:tcPr>
            <w:tcW w:w="222" w:type="dxa"/>
          </w:tcPr>
          <w:tbl>
            <w:tblPr>
              <w:tblW w:w="10111" w:type="dxa"/>
              <w:tblInd w:w="108" w:type="dxa"/>
              <w:tblLook w:val="01E0"/>
            </w:tblPr>
            <w:tblGrid>
              <w:gridCol w:w="9918"/>
              <w:gridCol w:w="222"/>
            </w:tblGrid>
            <w:tr w:rsidR="00960361" w:rsidRPr="00C24270" w:rsidTr="000427E2">
              <w:tc>
                <w:tcPr>
                  <w:tcW w:w="9889" w:type="dxa"/>
                  <w:hideMark/>
                </w:tcPr>
                <w:tbl>
                  <w:tblPr>
                    <w:tblW w:w="9702" w:type="dxa"/>
                    <w:tblLook w:val="01E0"/>
                  </w:tblPr>
                  <w:tblGrid>
                    <w:gridCol w:w="4887"/>
                    <w:gridCol w:w="4815"/>
                  </w:tblGrid>
                  <w:tr w:rsidR="00960361" w:rsidRPr="00C24270" w:rsidTr="000427E2">
                    <w:trPr>
                      <w:trHeight w:val="1278"/>
                    </w:trPr>
                    <w:tc>
                      <w:tcPr>
                        <w:tcW w:w="9702" w:type="dxa"/>
                        <w:gridSpan w:val="2"/>
                      </w:tcPr>
                      <w:p w:rsidR="00960361" w:rsidRPr="0082341E" w:rsidRDefault="00960361" w:rsidP="000427E2">
                        <w:pPr>
                          <w:rPr>
                            <w:rFonts w:ascii="Tahoma" w:hAnsi="Tahoma" w:cs="Tahoma"/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4384" behindDoc="1" locked="0" layoutInCell="0" allowOverlap="1">
                              <wp:simplePos x="0" y="0"/>
                              <wp:positionH relativeFrom="column">
                                <wp:posOffset>4767580</wp:posOffset>
                              </wp:positionH>
                              <wp:positionV relativeFrom="paragraph">
                                <wp:posOffset>-62230</wp:posOffset>
                              </wp:positionV>
                              <wp:extent cx="1031240" cy="638810"/>
                              <wp:effectExtent l="19050" t="0" r="0" b="0"/>
                              <wp:wrapNone/>
                              <wp:docPr id="8" name="Εικόνα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1240" cy="638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3360" behindDoc="1" locked="0" layoutInCell="0" allowOverlap="1">
                              <wp:simplePos x="0" y="0"/>
                              <wp:positionH relativeFrom="column">
                                <wp:posOffset>42545</wp:posOffset>
                              </wp:positionH>
                              <wp:positionV relativeFrom="paragraph">
                                <wp:posOffset>-219710</wp:posOffset>
                              </wp:positionV>
                              <wp:extent cx="793750" cy="864235"/>
                              <wp:effectExtent l="19050" t="0" r="6350" b="0"/>
                              <wp:wrapNone/>
                              <wp:docPr id="7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3750" cy="864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ascii="Tahoma" w:hAnsi="Tahoma" w:cs="Tahoma"/>
                            <w:noProof/>
                          </w:rPr>
                          <w:drawing>
                            <wp:anchor distT="0" distB="0" distL="114300" distR="114300" simplePos="0" relativeHeight="251665408" behindDoc="1" locked="0" layoutInCell="0" allowOverlap="1">
                              <wp:simplePos x="0" y="0"/>
                              <wp:positionH relativeFrom="column">
                                <wp:posOffset>1338580</wp:posOffset>
                              </wp:positionH>
                              <wp:positionV relativeFrom="paragraph">
                                <wp:posOffset>-176530</wp:posOffset>
                              </wp:positionV>
                              <wp:extent cx="895985" cy="733425"/>
                              <wp:effectExtent l="19050" t="0" r="0" b="0"/>
                              <wp:wrapNone/>
                              <wp:docPr id="9" name="Εικόνα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98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960361" w:rsidRPr="00C24270" w:rsidRDefault="00960361" w:rsidP="000427E2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</w:rPr>
                          <w:drawing>
                            <wp:inline distT="0" distB="0" distL="0" distR="0">
                              <wp:extent cx="1332230" cy="949325"/>
                              <wp:effectExtent l="19050" t="0" r="1270" b="0"/>
                              <wp:docPr id="2" name="Εικόνα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2230" cy="94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0361" w:rsidRPr="00C24270" w:rsidTr="000427E2">
                    <w:tc>
                      <w:tcPr>
                        <w:tcW w:w="4887" w:type="dxa"/>
                        <w:hideMark/>
                      </w:tcPr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noProof/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ΝΟΜΟΣ ΑΙΤΩΛΟΑΚΑΡΝΑΝΙΑΣ 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ΔΗΜΟΣ ΑΓΡΙΝΙΟΥ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Δ/ΝΣΗ ΚΑΘΑΡΙΟΤΗΤΑΣ &amp; ΑΝΑΚΥΚΛΩΣΗΣ 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ΤΜΗΜΑ ΣΧΕΔΙΑΣΜΟΥ &amp; ΕΠΟΠΤΕΙΑΣ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ΚΑΘΑΡΙΟΤΗΤΑΣ &amp; ΑΝΑΚΥΚΛΩΣΗΣ</w:t>
                        </w:r>
                      </w:p>
                    </w:tc>
                    <w:tc>
                      <w:tcPr>
                        <w:tcW w:w="4678" w:type="dxa"/>
                        <w:vMerge w:val="restart"/>
                      </w:tcPr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Αγρίνιο  8/9/2021</w:t>
                        </w: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Αριθμ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Μελέτης :  109/8-9-2021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ΠΡΟΫΠ/ΣΜΟΣ:</w:t>
                        </w:r>
                        <w:r w:rsidRPr="00C242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bCs/>
                            <w:sz w:val="22"/>
                            <w:szCs w:val="22"/>
                          </w:rPr>
                          <w:t>555.000,00€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ΥΠΟΕΡΓΟ 1: Προμήθεια οχημάτων συλλογής</w:t>
                        </w:r>
                        <w:r w:rsidRPr="00C24270">
                          <w:rPr>
                            <w:snapToGrid w:val="0"/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και μεταφοράς</w:t>
                        </w:r>
                        <w:r w:rsidRPr="00C24270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(απορριμματοφόρων) αστικών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βιοαποβλήτων</w:t>
                        </w:r>
                        <w:proofErr w:type="spellEnd"/>
                      </w:p>
                      <w:p w:rsidR="00960361" w:rsidRPr="00C24270" w:rsidRDefault="00960361" w:rsidP="000427E2">
                        <w:pPr>
                          <w:ind w:left="-108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ΕΠΙΧΕΙΡΗΣΙΑΚΟ ΠΡΟΓΡΑΜΜΑ «Υποδομές Μεταφορών, Περιβάλλον και Αειφόρος Ανάπτυξη» με κωδικό ΟΠΣ: 5038180</w:t>
                        </w:r>
                      </w:p>
                    </w:tc>
                  </w:tr>
                  <w:tr w:rsidR="00960361" w:rsidRPr="00C24270" w:rsidTr="000427E2">
                    <w:tc>
                      <w:tcPr>
                        <w:tcW w:w="4887" w:type="dxa"/>
                        <w:hideMark/>
                      </w:tcPr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Δ/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      : Δαγκλή 25 &amp;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Παπαϊωάνου</w:t>
                        </w:r>
                        <w:proofErr w:type="spellEnd"/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. Κωδ.         : 30 131</w:t>
                        </w:r>
                      </w:p>
                      <w:p w:rsidR="00960361" w:rsidRPr="00C24270" w:rsidRDefault="00960361" w:rsidP="000427E2">
                        <w:pPr>
                          <w:rPr>
                            <w:sz w:val="22"/>
                            <w:szCs w:val="22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Πληροφορίες  : Σακελλαριάδης </w:t>
                        </w: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Κών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/νος</w:t>
                        </w:r>
                      </w:p>
                      <w:p w:rsidR="00960361" w:rsidRPr="00C24270" w:rsidRDefault="00960361" w:rsidP="000427E2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>Τηλ</w:t>
                        </w:r>
                        <w:proofErr w:type="spellEnd"/>
                        <w:r w:rsidRPr="00C24270">
                          <w:rPr>
                            <w:b/>
                            <w:sz w:val="22"/>
                            <w:szCs w:val="22"/>
                          </w:rPr>
                          <w:t xml:space="preserve">                     : 2641360624</w:t>
                        </w:r>
                      </w:p>
                      <w:p w:rsidR="00960361" w:rsidRPr="00C24270" w:rsidRDefault="00960361" w:rsidP="000427E2">
                        <w:pPr>
                          <w:jc w:val="both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C24270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Fax                   : 2641048002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960361" w:rsidRPr="00C24270" w:rsidRDefault="00960361" w:rsidP="000427E2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Arial"/>
                      <w:i/>
                      <w:color w:val="FF0000"/>
                      <w:lang w:val="en-US"/>
                    </w:rPr>
                  </w:pPr>
                  <w:r w:rsidRPr="00C24270"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  <w:t xml:space="preserve">  </w:t>
                  </w:r>
                  <w:r w:rsidRPr="00C24270">
                    <w:rPr>
                      <w:i/>
                      <w:sz w:val="22"/>
                      <w:szCs w:val="22"/>
                      <w:lang w:val="en-US"/>
                    </w:rPr>
                    <w:t xml:space="preserve">E-mail : </w:t>
                  </w:r>
                  <w:hyperlink r:id="rId9" w:history="1">
                    <w:r w:rsidRPr="00C24270">
                      <w:rPr>
                        <w:rStyle w:val="-"/>
                        <w:i/>
                        <w:sz w:val="22"/>
                        <w:szCs w:val="22"/>
                        <w:lang w:val="en-US"/>
                      </w:rPr>
                      <w:t>dperivallon@agrinio.gr</w:t>
                    </w:r>
                  </w:hyperlink>
                </w:p>
              </w:tc>
              <w:tc>
                <w:tcPr>
                  <w:tcW w:w="222" w:type="dxa"/>
                </w:tcPr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Calibri"/>
                      <w:b/>
                      <w:sz w:val="24"/>
                      <w:lang w:val="en-US"/>
                    </w:rPr>
                  </w:pPr>
                </w:p>
                <w:p w:rsidR="00960361" w:rsidRPr="00C24270" w:rsidRDefault="00960361" w:rsidP="000427E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hAnsi="Calibri" w:cs="Calibri"/>
                      <w:b/>
                      <w:sz w:val="24"/>
                      <w:lang w:val="en-US"/>
                    </w:rPr>
                  </w:pPr>
                </w:p>
              </w:tc>
            </w:tr>
          </w:tbl>
          <w:p w:rsidR="00960361" w:rsidRPr="0082341E" w:rsidRDefault="00960361" w:rsidP="000427E2">
            <w:pPr>
              <w:rPr>
                <w:lang w:val="en-US"/>
              </w:rPr>
            </w:pPr>
          </w:p>
        </w:tc>
      </w:tr>
    </w:tbl>
    <w:p w:rsidR="00960361" w:rsidRPr="00BB7A89" w:rsidRDefault="00960361" w:rsidP="00960361">
      <w:pPr>
        <w:jc w:val="both"/>
        <w:rPr>
          <w:sz w:val="22"/>
          <w:szCs w:val="22"/>
          <w:lang w:val="en-US"/>
        </w:rPr>
      </w:pPr>
    </w:p>
    <w:p w:rsidR="00960361" w:rsidRDefault="00960361" w:rsidP="00960361">
      <w:pPr>
        <w:jc w:val="both"/>
        <w:rPr>
          <w:b/>
          <w:bCs/>
          <w:sz w:val="28"/>
          <w:szCs w:val="28"/>
          <w:u w:val="single"/>
        </w:rPr>
      </w:pPr>
      <w:r w:rsidRPr="00D170DB">
        <w:rPr>
          <w:sz w:val="22"/>
          <w:szCs w:val="22"/>
          <w:lang w:val="en-US"/>
        </w:rPr>
        <w:t>CPV</w:t>
      </w:r>
      <w:r w:rsidRPr="00D170DB">
        <w:rPr>
          <w:sz w:val="22"/>
          <w:szCs w:val="22"/>
        </w:rPr>
        <w:t xml:space="preserve"> 34144512-0: Απορριμματοφόρα οχήματα</w:t>
      </w:r>
    </w:p>
    <w:p w:rsidR="00960361" w:rsidRPr="00B75925" w:rsidRDefault="00960361" w:rsidP="00960361">
      <w:pPr>
        <w:jc w:val="center"/>
        <w:rPr>
          <w:b/>
          <w:bCs/>
          <w:sz w:val="28"/>
          <w:szCs w:val="28"/>
          <w:u w:val="single"/>
        </w:rPr>
      </w:pPr>
    </w:p>
    <w:p w:rsidR="00960361" w:rsidRPr="000B279E" w:rsidRDefault="00960361" w:rsidP="00960361">
      <w:pPr>
        <w:jc w:val="center"/>
        <w:rPr>
          <w:b/>
          <w:bCs/>
          <w:sz w:val="28"/>
          <w:szCs w:val="28"/>
          <w:u w:val="single"/>
        </w:rPr>
      </w:pPr>
      <w:r w:rsidRPr="000B279E">
        <w:rPr>
          <w:b/>
          <w:bCs/>
          <w:sz w:val="28"/>
          <w:szCs w:val="28"/>
          <w:u w:val="single"/>
        </w:rPr>
        <w:t>ΕΝΤΥΠΟ ΟΙΚΟΝΟΜΙΚΗΣ ΠΡΟΣΦΟΡΑΣ</w:t>
      </w:r>
    </w:p>
    <w:p w:rsidR="00960361" w:rsidRPr="000B279E" w:rsidRDefault="00960361" w:rsidP="00960361">
      <w:pPr>
        <w:jc w:val="center"/>
        <w:rPr>
          <w:b/>
          <w:bCs/>
          <w:sz w:val="22"/>
          <w:szCs w:val="22"/>
          <w:u w:val="single"/>
        </w:rPr>
      </w:pPr>
    </w:p>
    <w:p w:rsidR="00960361" w:rsidRPr="000B279E" w:rsidRDefault="00960361" w:rsidP="00960361">
      <w:pPr>
        <w:jc w:val="both"/>
        <w:rPr>
          <w:sz w:val="22"/>
          <w:szCs w:val="22"/>
        </w:rPr>
      </w:pPr>
      <w:r w:rsidRPr="000B279E">
        <w:rPr>
          <w:sz w:val="22"/>
          <w:szCs w:val="22"/>
        </w:rPr>
        <w:t xml:space="preserve">Του Οικονομικού Φορέα………………………………………………………………….………… µε έδρα στ……………………………………………., οδός …………..…………………………. </w:t>
      </w:r>
      <w:proofErr w:type="spellStart"/>
      <w:r w:rsidRPr="000B279E">
        <w:rPr>
          <w:sz w:val="22"/>
          <w:szCs w:val="22"/>
        </w:rPr>
        <w:t>αριθ</w:t>
      </w:r>
      <w:proofErr w:type="spellEnd"/>
      <w:r w:rsidRPr="000B279E">
        <w:rPr>
          <w:sz w:val="22"/>
          <w:szCs w:val="22"/>
        </w:rPr>
        <w:t xml:space="preserve">µ. ……... Τ.Κ………………………. </w:t>
      </w:r>
      <w:proofErr w:type="spellStart"/>
      <w:r w:rsidRPr="000B279E">
        <w:rPr>
          <w:sz w:val="22"/>
          <w:szCs w:val="22"/>
        </w:rPr>
        <w:t>Τηλ</w:t>
      </w:r>
      <w:proofErr w:type="spellEnd"/>
      <w:r w:rsidRPr="000B279E">
        <w:rPr>
          <w:sz w:val="22"/>
          <w:szCs w:val="22"/>
        </w:rPr>
        <w:t xml:space="preserve">.: …………………… Κινητό………………..……. </w:t>
      </w:r>
      <w:proofErr w:type="spellStart"/>
      <w:r w:rsidRPr="000B279E">
        <w:rPr>
          <w:sz w:val="22"/>
          <w:szCs w:val="22"/>
        </w:rPr>
        <w:t>Fax</w:t>
      </w:r>
      <w:proofErr w:type="spellEnd"/>
      <w:r w:rsidRPr="000B279E">
        <w:rPr>
          <w:sz w:val="22"/>
          <w:szCs w:val="22"/>
        </w:rPr>
        <w:t xml:space="preserve">: ……………………. </w:t>
      </w:r>
    </w:p>
    <w:p w:rsidR="00960361" w:rsidRPr="000B279E" w:rsidRDefault="00960361" w:rsidP="00960361">
      <w:pPr>
        <w:jc w:val="both"/>
        <w:rPr>
          <w:sz w:val="22"/>
          <w:szCs w:val="22"/>
        </w:rPr>
      </w:pPr>
      <w:r w:rsidRPr="000B279E">
        <w:rPr>
          <w:sz w:val="22"/>
          <w:szCs w:val="22"/>
        </w:rPr>
        <w:t xml:space="preserve">Αφού έλαβα γνώση της διακήρυξης του </w:t>
      </w:r>
      <w:proofErr w:type="spellStart"/>
      <w:r w:rsidRPr="000B279E">
        <w:rPr>
          <w:sz w:val="22"/>
          <w:szCs w:val="22"/>
        </w:rPr>
        <w:t>διαγωνισµού</w:t>
      </w:r>
      <w:proofErr w:type="spellEnd"/>
      <w:r w:rsidRPr="000B279E">
        <w:rPr>
          <w:sz w:val="22"/>
          <w:szCs w:val="22"/>
        </w:rPr>
        <w:t xml:space="preserve"> που αναγράφεται στον τίτλο και των λοιπών στοιχείων της µ</w:t>
      </w:r>
      <w:proofErr w:type="spellStart"/>
      <w:r w:rsidRPr="000B279E">
        <w:rPr>
          <w:sz w:val="22"/>
          <w:szCs w:val="22"/>
        </w:rPr>
        <w:t>ελέτης</w:t>
      </w:r>
      <w:proofErr w:type="spellEnd"/>
      <w:r w:rsidRPr="000B279E">
        <w:rPr>
          <w:sz w:val="22"/>
          <w:szCs w:val="22"/>
        </w:rPr>
        <w:t xml:space="preserve"> και της δημοπράτησης, καθώς και των συνθηκών εκτέλεσής της, υποβάλλω την παρούσα προσφορά.</w:t>
      </w:r>
    </w:p>
    <w:p w:rsidR="00960361" w:rsidRPr="000B279E" w:rsidRDefault="00960361" w:rsidP="00960361">
      <w:pPr>
        <w:jc w:val="both"/>
        <w:rPr>
          <w:sz w:val="22"/>
          <w:szCs w:val="22"/>
        </w:rPr>
      </w:pPr>
    </w:p>
    <w:p w:rsidR="00960361" w:rsidRPr="000B279E" w:rsidRDefault="00960361" w:rsidP="00960361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483"/>
        <w:gridCol w:w="1189"/>
        <w:gridCol w:w="1438"/>
        <w:gridCol w:w="2628"/>
        <w:gridCol w:w="1555"/>
      </w:tblGrid>
      <w:tr w:rsidR="00960361" w:rsidRPr="000B279E" w:rsidTr="000427E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 w:rsidRPr="000B279E">
              <w:rPr>
                <w:sz w:val="22"/>
                <w:szCs w:val="22"/>
              </w:rPr>
              <w:t>Α/Α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 w:rsidRPr="000B279E">
              <w:rPr>
                <w:sz w:val="22"/>
                <w:szCs w:val="22"/>
              </w:rPr>
              <w:t>ΠΕΡΙΓΡΑΦΗ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 w:rsidRPr="000B279E">
              <w:rPr>
                <w:sz w:val="22"/>
                <w:szCs w:val="22"/>
              </w:rPr>
              <w:t>ΜΟΝΑΔΑ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  <w:lang w:val="en-US"/>
              </w:rPr>
            </w:pPr>
            <w:r w:rsidRPr="000B279E">
              <w:rPr>
                <w:sz w:val="22"/>
                <w:szCs w:val="22"/>
              </w:rPr>
              <w:t>ΠΟΣΟΤΗΤΑ</w:t>
            </w:r>
          </w:p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 w:rsidRPr="000B279E">
              <w:rPr>
                <w:sz w:val="22"/>
                <w:szCs w:val="22"/>
              </w:rPr>
              <w:t>ΤΙΜΗ ΜΟΝΑΔΑΣ (€)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 w:rsidRPr="000B279E">
              <w:rPr>
                <w:sz w:val="22"/>
                <w:szCs w:val="22"/>
              </w:rPr>
              <w:t>ΔΑΠΑΝΗ (€)</w:t>
            </w:r>
          </w:p>
        </w:tc>
      </w:tr>
      <w:tr w:rsidR="00960361" w:rsidRPr="000B279E" w:rsidTr="000427E2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Οχημα</w:t>
            </w:r>
            <w:proofErr w:type="spellEnd"/>
            <w:r>
              <w:rPr>
                <w:sz w:val="22"/>
                <w:szCs w:val="22"/>
              </w:rPr>
              <w:t xml:space="preserve"> συλλογής και μεταφοράς (απορριμματοφόρο) αστικών </w:t>
            </w:r>
            <w:proofErr w:type="spellStart"/>
            <w:r>
              <w:rPr>
                <w:sz w:val="22"/>
                <w:szCs w:val="22"/>
              </w:rPr>
              <w:t>βιοαποβλήτων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proofErr w:type="spellStart"/>
            <w:r w:rsidRPr="000B279E">
              <w:rPr>
                <w:sz w:val="22"/>
                <w:szCs w:val="22"/>
              </w:rPr>
              <w:t>Τεμ</w:t>
            </w:r>
            <w:proofErr w:type="spellEnd"/>
            <w:r w:rsidRPr="000B279E">
              <w:rPr>
                <w:sz w:val="22"/>
                <w:szCs w:val="22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60361" w:rsidRPr="000B279E" w:rsidTr="000427E2">
        <w:trPr>
          <w:trHeight w:val="4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  <w:r w:rsidRPr="000B279E">
              <w:rPr>
                <w:b/>
                <w:bCs/>
                <w:sz w:val="22"/>
                <w:szCs w:val="22"/>
              </w:rPr>
              <w:t>ΣΥΝΟΛΟ ΧΩΡΙΣ ΦΠΑ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60361" w:rsidRPr="000B279E" w:rsidTr="000427E2">
        <w:trPr>
          <w:trHeight w:val="40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  <w:r w:rsidRPr="000B279E">
              <w:rPr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60361" w:rsidRPr="000B279E" w:rsidTr="000427E2">
        <w:trPr>
          <w:trHeight w:val="41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  <w:r w:rsidRPr="000B279E">
              <w:rPr>
                <w:b/>
                <w:bCs/>
                <w:sz w:val="22"/>
                <w:szCs w:val="22"/>
              </w:rPr>
              <w:t>ΣΥΝΟΛΙΚΗ ΔΑΠΑΝΗ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61" w:rsidRPr="000B279E" w:rsidRDefault="00960361" w:rsidP="000427E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960361" w:rsidRPr="000B279E" w:rsidRDefault="00960361" w:rsidP="00960361">
      <w:pPr>
        <w:jc w:val="both"/>
        <w:rPr>
          <w:sz w:val="22"/>
          <w:szCs w:val="22"/>
        </w:rPr>
      </w:pPr>
    </w:p>
    <w:p w:rsidR="00960361" w:rsidRPr="000B279E" w:rsidRDefault="00960361" w:rsidP="00960361">
      <w:pPr>
        <w:jc w:val="both"/>
        <w:rPr>
          <w:sz w:val="22"/>
          <w:szCs w:val="22"/>
          <w:lang w:val="en-US"/>
        </w:rPr>
      </w:pPr>
    </w:p>
    <w:p w:rsidR="00960361" w:rsidRPr="000B279E" w:rsidRDefault="00960361" w:rsidP="00960361">
      <w:pPr>
        <w:jc w:val="both"/>
        <w:rPr>
          <w:sz w:val="22"/>
          <w:szCs w:val="22"/>
          <w:lang w:val="en-US"/>
        </w:rPr>
      </w:pPr>
      <w:r w:rsidRPr="000B279E">
        <w:rPr>
          <w:sz w:val="22"/>
          <w:szCs w:val="22"/>
        </w:rPr>
        <w:t>ΗΜΕΡΟΜΗΝΙΑ:</w:t>
      </w:r>
      <w:r w:rsidRPr="000B279E">
        <w:rPr>
          <w:sz w:val="22"/>
          <w:szCs w:val="22"/>
          <w:lang w:val="en-US"/>
        </w:rPr>
        <w:t>……………………………………………</w:t>
      </w:r>
    </w:p>
    <w:p w:rsidR="00960361" w:rsidRPr="000B279E" w:rsidRDefault="00960361" w:rsidP="00960361">
      <w:pPr>
        <w:jc w:val="both"/>
        <w:rPr>
          <w:sz w:val="22"/>
          <w:szCs w:val="22"/>
          <w:lang w:val="en-US"/>
        </w:rPr>
      </w:pPr>
    </w:p>
    <w:p w:rsidR="00960361" w:rsidRPr="000B279E" w:rsidRDefault="00960361" w:rsidP="00960361">
      <w:pPr>
        <w:jc w:val="both"/>
        <w:rPr>
          <w:sz w:val="22"/>
          <w:szCs w:val="22"/>
          <w:lang w:val="en-US"/>
        </w:rPr>
      </w:pPr>
    </w:p>
    <w:p w:rsidR="00960361" w:rsidRDefault="00960361" w:rsidP="00960361">
      <w:pPr>
        <w:jc w:val="both"/>
        <w:rPr>
          <w:b/>
          <w:sz w:val="22"/>
          <w:szCs w:val="22"/>
        </w:rPr>
      </w:pPr>
      <w:r w:rsidRPr="000B279E">
        <w:rPr>
          <w:sz w:val="22"/>
          <w:szCs w:val="22"/>
          <w:lang w:val="en-US"/>
        </w:rPr>
        <w:t xml:space="preserve">                                                                  </w:t>
      </w:r>
      <w:r w:rsidRPr="000B279E">
        <w:rPr>
          <w:b/>
          <w:sz w:val="22"/>
          <w:szCs w:val="22"/>
        </w:rPr>
        <w:t>Ο ΠΡΟΣΦΕΡΩΝ</w:t>
      </w:r>
    </w:p>
    <w:p w:rsidR="00960361" w:rsidRDefault="00960361" w:rsidP="00960361">
      <w:pPr>
        <w:jc w:val="both"/>
        <w:rPr>
          <w:b/>
          <w:sz w:val="22"/>
          <w:szCs w:val="22"/>
        </w:rPr>
      </w:pPr>
    </w:p>
    <w:p w:rsidR="00960361" w:rsidRDefault="00960361" w:rsidP="00960361">
      <w:pPr>
        <w:jc w:val="both"/>
        <w:rPr>
          <w:b/>
          <w:sz w:val="22"/>
          <w:szCs w:val="22"/>
        </w:rPr>
      </w:pPr>
    </w:p>
    <w:p w:rsidR="00960361" w:rsidRDefault="00960361" w:rsidP="00960361">
      <w:pPr>
        <w:jc w:val="both"/>
        <w:rPr>
          <w:b/>
          <w:sz w:val="22"/>
          <w:szCs w:val="22"/>
        </w:rPr>
      </w:pPr>
    </w:p>
    <w:p w:rsidR="00960361" w:rsidRDefault="00960361" w:rsidP="00960361">
      <w:pPr>
        <w:jc w:val="both"/>
        <w:rPr>
          <w:b/>
          <w:sz w:val="22"/>
          <w:szCs w:val="22"/>
        </w:rPr>
      </w:pPr>
    </w:p>
    <w:p w:rsidR="00B23B8A" w:rsidRDefault="00B23B8A"/>
    <w:sectPr w:rsidR="00B23B8A" w:rsidSect="00B23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0361"/>
    <w:rsid w:val="00960361"/>
    <w:rsid w:val="00B2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6036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603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036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rivallon@agrinio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perivallon@agrin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2021-11-30T08:15:00Z</dcterms:created>
  <dcterms:modified xsi:type="dcterms:W3CDTF">2021-11-30T08:17:00Z</dcterms:modified>
</cp:coreProperties>
</file>