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76" w:rsidRPr="006C1E6F" w:rsidRDefault="00892876" w:rsidP="00D73ED2">
      <w:pPr>
        <w:spacing w:line="360" w:lineRule="auto"/>
        <w:jc w:val="both"/>
        <w:rPr>
          <w:rFonts w:ascii="Times New Roman" w:hAnsi="Times New Roman"/>
          <w:b/>
          <w:spacing w:val="6"/>
        </w:rPr>
      </w:pPr>
    </w:p>
    <w:p w:rsidR="00067850" w:rsidRDefault="00892876" w:rsidP="00067850">
      <w:pPr>
        <w:rPr>
          <w:rFonts w:ascii="Times New Roman" w:hAnsi="Times New Roman"/>
          <w:b/>
          <w:sz w:val="28"/>
          <w:szCs w:val="28"/>
        </w:rPr>
      </w:pPr>
      <w:r w:rsidRPr="00C1311C">
        <w:rPr>
          <w:rFonts w:ascii="Times New Roman" w:hAnsi="Times New Roman"/>
          <w:b/>
          <w:sz w:val="28"/>
          <w:szCs w:val="28"/>
        </w:rPr>
        <w:t xml:space="preserve">        </w:t>
      </w:r>
      <w:r w:rsidR="00067850" w:rsidRPr="007D6440">
        <w:rPr>
          <w:rFonts w:ascii="Times New Roman" w:hAnsi="Times New Roman"/>
          <w:sz w:val="28"/>
          <w:szCs w:val="28"/>
        </w:rPr>
        <w:t xml:space="preserve"> </w:t>
      </w:r>
      <w:r w:rsidR="00067850" w:rsidRPr="007D6440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067850" w:rsidRPr="007D6440" w:rsidRDefault="00067850" w:rsidP="00067850">
      <w:pPr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D6440">
        <w:rPr>
          <w:rFonts w:ascii="Times New Roman" w:hAnsi="Times New Roman"/>
          <w:b/>
          <w:sz w:val="28"/>
          <w:szCs w:val="28"/>
        </w:rPr>
        <w:t xml:space="preserve">     </w:t>
      </w:r>
      <w:r w:rsidRPr="007D6440">
        <w:rPr>
          <w:rFonts w:ascii="Times New Roman" w:hAnsi="Times New Roman"/>
          <w:noProof/>
        </w:rPr>
        <w:drawing>
          <wp:inline distT="0" distB="0" distL="0" distR="0">
            <wp:extent cx="419100" cy="400050"/>
            <wp:effectExtent l="19050" t="0" r="0" b="0"/>
            <wp:docPr id="3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50" w:rsidRPr="00F22BDF" w:rsidRDefault="00067850" w:rsidP="00067850">
      <w:pPr>
        <w:rPr>
          <w:rFonts w:ascii="Georgia" w:hAnsi="Georgia"/>
          <w:b/>
          <w:bCs w:val="0"/>
        </w:rPr>
      </w:pPr>
      <w:r w:rsidRPr="00F22BDF">
        <w:rPr>
          <w:rFonts w:ascii="Georgia" w:hAnsi="Georgia"/>
          <w:b/>
        </w:rPr>
        <w:t xml:space="preserve">ΕΛΛΗΝΙΚΗ ΔΗΜΟΚΡΑΤΙΑ                  </w:t>
      </w:r>
      <w:r w:rsidR="00800735" w:rsidRPr="00F22BDF">
        <w:rPr>
          <w:rFonts w:ascii="Georgia" w:hAnsi="Georgia"/>
          <w:b/>
        </w:rPr>
        <w:t xml:space="preserve">   </w:t>
      </w:r>
      <w:r w:rsidR="00F22BDF">
        <w:rPr>
          <w:rFonts w:ascii="Georgia" w:hAnsi="Georgia"/>
          <w:b/>
        </w:rPr>
        <w:t xml:space="preserve">     </w:t>
      </w:r>
      <w:r w:rsidR="00800735" w:rsidRPr="00F22BDF">
        <w:rPr>
          <w:rFonts w:ascii="Georgia" w:hAnsi="Georgia"/>
          <w:b/>
        </w:rPr>
        <w:t xml:space="preserve">     </w:t>
      </w:r>
    </w:p>
    <w:p w:rsidR="00067850" w:rsidRPr="00F22BDF" w:rsidRDefault="00067850" w:rsidP="00067850">
      <w:pPr>
        <w:autoSpaceDE w:val="0"/>
        <w:autoSpaceDN w:val="0"/>
        <w:adjustRightInd w:val="0"/>
        <w:rPr>
          <w:rFonts w:ascii="Georgia" w:hAnsi="Georgia"/>
        </w:rPr>
      </w:pPr>
      <w:r w:rsidRPr="00F22BDF">
        <w:rPr>
          <w:rFonts w:ascii="Georgia" w:hAnsi="Georgia"/>
          <w:b/>
        </w:rPr>
        <w:t xml:space="preserve">ΔΗΜΟΣ ΑΓΡΙΝΙΟΥ                      </w:t>
      </w:r>
    </w:p>
    <w:p w:rsidR="00067850" w:rsidRPr="00F22BDF" w:rsidRDefault="00067850" w:rsidP="00067850">
      <w:pPr>
        <w:autoSpaceDE w:val="0"/>
        <w:autoSpaceDN w:val="0"/>
        <w:adjustRightInd w:val="0"/>
        <w:rPr>
          <w:rFonts w:ascii="Georgia" w:hAnsi="Georgia"/>
        </w:rPr>
      </w:pPr>
      <w:r w:rsidRPr="00F22BDF">
        <w:rPr>
          <w:rFonts w:ascii="Georgia" w:hAnsi="Georgia"/>
          <w:b/>
        </w:rPr>
        <w:t>ΓΡΑΦΕΙΟ</w:t>
      </w:r>
      <w:r w:rsidR="00D165B3" w:rsidRPr="00F22BDF">
        <w:rPr>
          <w:rFonts w:ascii="Georgia" w:hAnsi="Georgia"/>
          <w:b/>
        </w:rPr>
        <w:t xml:space="preserve"> ΔΗΜΑΡΧΟΥ            </w:t>
      </w:r>
      <w:r w:rsidR="0025066A" w:rsidRPr="00F22BDF">
        <w:rPr>
          <w:rFonts w:ascii="Georgia" w:hAnsi="Georgia"/>
          <w:b/>
        </w:rPr>
        <w:t xml:space="preserve">  </w:t>
      </w:r>
      <w:r w:rsidR="00D165B3" w:rsidRPr="00F22BDF">
        <w:rPr>
          <w:rFonts w:ascii="Georgia" w:hAnsi="Georgia"/>
          <w:b/>
        </w:rPr>
        <w:t xml:space="preserve">  </w:t>
      </w:r>
    </w:p>
    <w:p w:rsidR="00067850" w:rsidRPr="00F22BDF" w:rsidRDefault="00800735" w:rsidP="00067850">
      <w:pPr>
        <w:autoSpaceDE w:val="0"/>
        <w:autoSpaceDN w:val="0"/>
        <w:adjustRightInd w:val="0"/>
        <w:rPr>
          <w:rFonts w:ascii="Georgia" w:hAnsi="Georgia"/>
        </w:rPr>
      </w:pPr>
      <w:r w:rsidRPr="00F22BDF">
        <w:rPr>
          <w:rFonts w:ascii="Georgia" w:hAnsi="Georgia"/>
          <w:b/>
        </w:rPr>
        <w:t>ΤΑΧ. Δ/ΝΣΗ</w:t>
      </w:r>
      <w:r w:rsidR="00067850" w:rsidRPr="00F22BDF">
        <w:rPr>
          <w:rFonts w:ascii="Georgia" w:hAnsi="Georgia"/>
          <w:b/>
        </w:rPr>
        <w:t xml:space="preserve">: </w:t>
      </w:r>
      <w:r w:rsidRPr="00F22BDF">
        <w:rPr>
          <w:rFonts w:ascii="Georgia" w:hAnsi="Georgia"/>
          <w:b/>
        </w:rPr>
        <w:t>ΧΑΡ.ΤΡΙΚΟΥΠΗ 10</w:t>
      </w:r>
    </w:p>
    <w:p w:rsidR="00067850" w:rsidRPr="00F22BDF" w:rsidRDefault="00800735" w:rsidP="00067850">
      <w:pPr>
        <w:autoSpaceDE w:val="0"/>
        <w:autoSpaceDN w:val="0"/>
        <w:adjustRightInd w:val="0"/>
        <w:rPr>
          <w:rFonts w:ascii="Georgia" w:hAnsi="Georgia"/>
          <w:lang w:val="en-US"/>
        </w:rPr>
      </w:pPr>
      <w:r w:rsidRPr="00F22BDF">
        <w:rPr>
          <w:rFonts w:ascii="Georgia" w:hAnsi="Georgia"/>
          <w:b/>
        </w:rPr>
        <w:t>Τ</w:t>
      </w:r>
      <w:r w:rsidRPr="00F22BDF">
        <w:rPr>
          <w:rFonts w:ascii="Georgia" w:hAnsi="Georgia"/>
          <w:b/>
          <w:lang w:val="en-US"/>
        </w:rPr>
        <w:t>.</w:t>
      </w:r>
      <w:r w:rsidRPr="00F22BDF">
        <w:rPr>
          <w:rFonts w:ascii="Georgia" w:hAnsi="Georgia"/>
          <w:b/>
        </w:rPr>
        <w:t>Κ</w:t>
      </w:r>
      <w:r w:rsidRPr="00F22BDF">
        <w:rPr>
          <w:rFonts w:ascii="Georgia" w:hAnsi="Georgia"/>
          <w:b/>
          <w:lang w:val="en-US"/>
        </w:rPr>
        <w:t>. :</w:t>
      </w:r>
      <w:r w:rsidR="00D165B3" w:rsidRPr="00F22BDF">
        <w:rPr>
          <w:rFonts w:ascii="Georgia" w:hAnsi="Georgia"/>
          <w:b/>
          <w:lang w:val="en-US"/>
        </w:rPr>
        <w:t>30 131</w:t>
      </w:r>
      <w:r w:rsidRPr="00F22BDF">
        <w:rPr>
          <w:rFonts w:ascii="Georgia" w:hAnsi="Georgia"/>
          <w:b/>
          <w:lang w:val="en-US"/>
        </w:rPr>
        <w:t xml:space="preserve"> </w:t>
      </w:r>
    </w:p>
    <w:p w:rsidR="00067850" w:rsidRPr="00F22BDF" w:rsidRDefault="00067850" w:rsidP="00067850">
      <w:pPr>
        <w:autoSpaceDE w:val="0"/>
        <w:autoSpaceDN w:val="0"/>
        <w:adjustRightInd w:val="0"/>
        <w:rPr>
          <w:rFonts w:ascii="Georgia" w:hAnsi="Georgia"/>
          <w:lang w:val="en-US"/>
        </w:rPr>
      </w:pPr>
      <w:proofErr w:type="spellStart"/>
      <w:r w:rsidRPr="00F22BDF">
        <w:rPr>
          <w:rFonts w:ascii="Georgia" w:hAnsi="Georgia"/>
          <w:b/>
        </w:rPr>
        <w:t>Τηλ</w:t>
      </w:r>
      <w:proofErr w:type="spellEnd"/>
      <w:r w:rsidRPr="00F22BDF">
        <w:rPr>
          <w:rFonts w:ascii="Georgia" w:hAnsi="Georgia"/>
          <w:b/>
          <w:lang w:val="en-US"/>
        </w:rPr>
        <w:t>.: 2641 3 60</w:t>
      </w:r>
      <w:r w:rsidR="00800735" w:rsidRPr="00F22BDF">
        <w:rPr>
          <w:rFonts w:ascii="Georgia" w:hAnsi="Georgia"/>
          <w:b/>
          <w:lang w:val="en-US"/>
        </w:rPr>
        <w:t>400</w:t>
      </w:r>
    </w:p>
    <w:p w:rsidR="00067850" w:rsidRPr="00F22BDF" w:rsidRDefault="004A4796" w:rsidP="00067850">
      <w:pPr>
        <w:autoSpaceDE w:val="0"/>
        <w:autoSpaceDN w:val="0"/>
        <w:adjustRightInd w:val="0"/>
        <w:rPr>
          <w:rFonts w:ascii="Georgia" w:hAnsi="Georgia"/>
          <w:lang w:val="en-US"/>
        </w:rPr>
      </w:pPr>
      <w:r w:rsidRPr="00F22BDF">
        <w:rPr>
          <w:rFonts w:ascii="Georgia" w:hAnsi="Georgia"/>
          <w:b/>
          <w:lang w:val="en-US"/>
        </w:rPr>
        <w:t>Email: dimarxos</w:t>
      </w:r>
      <w:r w:rsidR="00800735" w:rsidRPr="00F22BDF">
        <w:rPr>
          <w:rFonts w:ascii="Georgia" w:hAnsi="Georgia"/>
          <w:b/>
          <w:lang w:val="en-US"/>
        </w:rPr>
        <w:t>ag</w:t>
      </w:r>
      <w:r w:rsidRPr="00F22BDF">
        <w:rPr>
          <w:rFonts w:ascii="Georgia" w:hAnsi="Georgia"/>
          <w:b/>
          <w:lang w:val="en-US"/>
        </w:rPr>
        <w:t>@agrinio.gr</w:t>
      </w:r>
    </w:p>
    <w:p w:rsidR="00067850" w:rsidRPr="00E16392" w:rsidRDefault="00067850" w:rsidP="00067850">
      <w:pPr>
        <w:ind w:left="612" w:hanging="720"/>
        <w:rPr>
          <w:rFonts w:ascii="Times New Roman" w:hAnsi="Times New Roman"/>
          <w:b/>
          <w:bCs w:val="0"/>
          <w:lang w:val="en-US"/>
        </w:rPr>
      </w:pPr>
    </w:p>
    <w:p w:rsidR="00F22BDF" w:rsidRPr="00FA4685" w:rsidRDefault="00892876" w:rsidP="00A2382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E38A9">
        <w:rPr>
          <w:rFonts w:ascii="Times New Roman" w:hAnsi="Times New Roman"/>
          <w:b/>
          <w:sz w:val="28"/>
          <w:szCs w:val="28"/>
          <w:lang w:val="en-US"/>
        </w:rPr>
        <w:t xml:space="preserve">                </w:t>
      </w:r>
      <w:r w:rsidR="005B1EAA" w:rsidRPr="002E38A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</w:t>
      </w:r>
      <w:r w:rsidR="00035DDB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</w:p>
    <w:p w:rsidR="00C118CB" w:rsidRPr="00560FEE" w:rsidRDefault="00F22BDF" w:rsidP="00A2382F">
      <w:pPr>
        <w:spacing w:line="360" w:lineRule="auto"/>
        <w:jc w:val="both"/>
        <w:rPr>
          <w:rFonts w:ascii="Georgia" w:hAnsi="Georgia"/>
          <w:b/>
          <w:sz w:val="20"/>
          <w:szCs w:val="20"/>
          <w:lang w:val="en-US"/>
        </w:rPr>
      </w:pPr>
      <w:r w:rsidRPr="00560FEE"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     </w:t>
      </w:r>
      <w:r w:rsidR="00FA4685" w:rsidRPr="00560FEE"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  </w:t>
      </w:r>
      <w:r w:rsidR="008352E8" w:rsidRPr="00560FEE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101452" w:rsidRPr="00560FEE">
        <w:rPr>
          <w:rFonts w:ascii="Georgia" w:hAnsi="Georgia"/>
          <w:b/>
          <w:sz w:val="20"/>
          <w:szCs w:val="20"/>
        </w:rPr>
        <w:t>Προ</w:t>
      </w:r>
      <w:r w:rsidR="00DC3E6A" w:rsidRPr="00560FEE">
        <w:rPr>
          <w:rFonts w:ascii="Georgia" w:hAnsi="Georgia"/>
          <w:b/>
          <w:sz w:val="20"/>
          <w:szCs w:val="20"/>
        </w:rPr>
        <w:t>ς</w:t>
      </w:r>
      <w:r w:rsidR="00DC3E6A" w:rsidRPr="00560FEE">
        <w:rPr>
          <w:rFonts w:ascii="Georgia" w:hAnsi="Georgia"/>
          <w:b/>
          <w:sz w:val="20"/>
          <w:szCs w:val="20"/>
          <w:lang w:val="en-US"/>
        </w:rPr>
        <w:t>:</w:t>
      </w:r>
      <w:r w:rsidR="008352E8" w:rsidRPr="00560FEE">
        <w:rPr>
          <w:rFonts w:ascii="Georgia" w:hAnsi="Georgia"/>
          <w:b/>
          <w:sz w:val="20"/>
          <w:szCs w:val="20"/>
          <w:lang w:val="en-US"/>
        </w:rPr>
        <w:t xml:space="preserve"> </w:t>
      </w:r>
    </w:p>
    <w:p w:rsidR="00C118CB" w:rsidRPr="00560FEE" w:rsidRDefault="00C118CB" w:rsidP="008352E8">
      <w:pPr>
        <w:spacing w:line="360" w:lineRule="auto"/>
        <w:jc w:val="both"/>
        <w:rPr>
          <w:rFonts w:ascii="Georgia" w:hAnsi="Georgia"/>
          <w:b/>
          <w:sz w:val="20"/>
          <w:szCs w:val="20"/>
          <w:lang w:val="en-US"/>
        </w:rPr>
      </w:pPr>
    </w:p>
    <w:p w:rsidR="008352E8" w:rsidRPr="00560FEE" w:rsidRDefault="008352E8" w:rsidP="00800735">
      <w:pPr>
        <w:rPr>
          <w:rFonts w:ascii="Georgia" w:hAnsi="Georgia"/>
          <w:b/>
          <w:sz w:val="20"/>
          <w:szCs w:val="20"/>
        </w:rPr>
      </w:pPr>
      <w:r w:rsidRPr="00560FEE"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                                   </w:t>
      </w:r>
      <w:r w:rsidR="002032BB" w:rsidRPr="00560FEE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2032BB" w:rsidRPr="00560FEE">
        <w:rPr>
          <w:rFonts w:ascii="Georgia" w:hAnsi="Georgia"/>
          <w:b/>
          <w:sz w:val="20"/>
          <w:szCs w:val="20"/>
        </w:rPr>
        <w:t xml:space="preserve">κ. </w:t>
      </w:r>
      <w:r w:rsidR="00035DDB" w:rsidRPr="00560FEE">
        <w:rPr>
          <w:rFonts w:ascii="Georgia" w:hAnsi="Georgia"/>
          <w:b/>
          <w:sz w:val="20"/>
          <w:szCs w:val="20"/>
        </w:rPr>
        <w:t>Πολυχρόνη Γριβέα</w:t>
      </w:r>
    </w:p>
    <w:p w:rsidR="00800735" w:rsidRPr="00560FEE" w:rsidRDefault="00800735" w:rsidP="00800735">
      <w:pPr>
        <w:rPr>
          <w:rFonts w:ascii="Times New Roman" w:hAnsi="Times New Roman"/>
          <w:b/>
          <w:bCs w:val="0"/>
          <w:sz w:val="20"/>
          <w:szCs w:val="20"/>
        </w:rPr>
      </w:pPr>
      <w:r w:rsidRPr="00560FEE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</w:t>
      </w:r>
    </w:p>
    <w:p w:rsidR="00A2382F" w:rsidRPr="00560FEE" w:rsidRDefault="00A2382F" w:rsidP="00A2382F">
      <w:pPr>
        <w:spacing w:line="360" w:lineRule="auto"/>
        <w:jc w:val="both"/>
        <w:rPr>
          <w:rFonts w:ascii="Georgia" w:hAnsi="Georgia"/>
          <w:color w:val="0A0A0A"/>
          <w:sz w:val="20"/>
          <w:szCs w:val="20"/>
          <w:shd w:val="clear" w:color="auto" w:fill="FFFFFF"/>
        </w:rPr>
      </w:pPr>
      <w:r w:rsidRPr="00560FEE">
        <w:rPr>
          <w:rFonts w:ascii="Georgia" w:hAnsi="Georgia"/>
          <w:b/>
          <w:sz w:val="20"/>
          <w:szCs w:val="20"/>
        </w:rPr>
        <w:t xml:space="preserve">                                                                Προέδρου ΔΣ</w:t>
      </w:r>
      <w:r w:rsidR="00035DDB" w:rsidRPr="00560FEE">
        <w:rPr>
          <w:rFonts w:ascii="Georgia" w:hAnsi="Georgia"/>
          <w:b/>
          <w:sz w:val="20"/>
          <w:szCs w:val="20"/>
        </w:rPr>
        <w:t xml:space="preserve"> ΕΛΤΑ</w:t>
      </w:r>
    </w:p>
    <w:p w:rsidR="00101452" w:rsidRDefault="00101452" w:rsidP="007D45B9">
      <w:pPr>
        <w:rPr>
          <w:rFonts w:ascii="Times New Roman" w:hAnsi="Times New Roman"/>
          <w:sz w:val="28"/>
          <w:szCs w:val="28"/>
        </w:rPr>
      </w:pPr>
    </w:p>
    <w:p w:rsidR="007A7140" w:rsidRPr="0082336F" w:rsidRDefault="007A7140" w:rsidP="007D45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E3D4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B929AF" w:rsidRPr="00AE3D4D" w:rsidRDefault="0082336F" w:rsidP="00AE3D4D">
      <w:pPr>
        <w:ind w:left="567" w:hanging="567"/>
        <w:rPr>
          <w:rFonts w:ascii="Times New Roman" w:hAnsi="Times New Roman"/>
          <w:sz w:val="28"/>
          <w:szCs w:val="28"/>
        </w:rPr>
      </w:pPr>
      <w:r w:rsidRPr="0082336F">
        <w:rPr>
          <w:rFonts w:ascii="Times New Roman" w:hAnsi="Times New Roman"/>
          <w:sz w:val="28"/>
          <w:szCs w:val="28"/>
        </w:rPr>
        <w:t xml:space="preserve"> </w:t>
      </w:r>
      <w:r w:rsidR="00AE3D4D">
        <w:rPr>
          <w:rFonts w:ascii="Times New Roman" w:hAnsi="Times New Roman"/>
          <w:sz w:val="28"/>
          <w:szCs w:val="28"/>
        </w:rPr>
        <w:t xml:space="preserve">          </w:t>
      </w:r>
    </w:p>
    <w:p w:rsidR="00F82AE9" w:rsidRPr="00560FEE" w:rsidRDefault="00F82AE9" w:rsidP="003E38E8">
      <w:pPr>
        <w:spacing w:line="360" w:lineRule="auto"/>
        <w:jc w:val="both"/>
        <w:rPr>
          <w:rFonts w:ascii="Georgia" w:hAnsi="Georgia"/>
          <w:color w:val="0A0A0A"/>
          <w:sz w:val="20"/>
          <w:szCs w:val="20"/>
          <w:shd w:val="clear" w:color="auto" w:fill="FFFFFF"/>
        </w:rPr>
      </w:pPr>
    </w:p>
    <w:p w:rsidR="00F22BDF" w:rsidRPr="00560FEE" w:rsidRDefault="002574F2" w:rsidP="003E38E8">
      <w:pPr>
        <w:spacing w:line="360" w:lineRule="auto"/>
        <w:jc w:val="both"/>
        <w:rPr>
          <w:rFonts w:ascii="Georgia" w:hAnsi="Georgia"/>
          <w:color w:val="0A0A0A"/>
          <w:sz w:val="20"/>
          <w:szCs w:val="20"/>
          <w:shd w:val="clear" w:color="auto" w:fill="FFFFFF"/>
        </w:rPr>
      </w:pPr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Με την παρούσα επιστολή </w:t>
      </w:r>
      <w:r w:rsidR="00F82AE9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καταθέτω </w:t>
      </w:r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την έντονη ανησυχία</w:t>
      </w:r>
      <w:r w:rsidR="00A2382F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,</w:t>
      </w:r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τόσο τη δική μου όσο και της τοπικής κοινωνίας</w:t>
      </w:r>
      <w:r w:rsidR="00A2382F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, </w:t>
      </w:r>
      <w:r w:rsidR="00D16925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που προκλήθηκε από πληροφορίες ότι επίκειται το κλ</w:t>
      </w:r>
      <w:r w:rsidR="007F1E74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είσιμο του καταστήματος ΕΛΤΑ  </w:t>
      </w:r>
      <w:proofErr w:type="spellStart"/>
      <w:r w:rsidR="007F1E74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Παναιτωλίου</w:t>
      </w:r>
      <w:proofErr w:type="spellEnd"/>
      <w:r w:rsidR="00D16925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.</w:t>
      </w:r>
    </w:p>
    <w:p w:rsidR="00131031" w:rsidRPr="00560FEE" w:rsidRDefault="00131031" w:rsidP="003E38E8">
      <w:pPr>
        <w:spacing w:line="360" w:lineRule="auto"/>
        <w:jc w:val="both"/>
        <w:rPr>
          <w:rFonts w:ascii="Georgia" w:hAnsi="Georgia"/>
          <w:color w:val="0A0A0A"/>
          <w:sz w:val="20"/>
          <w:szCs w:val="20"/>
          <w:shd w:val="clear" w:color="auto" w:fill="FFFFFF"/>
        </w:rPr>
      </w:pPr>
    </w:p>
    <w:p w:rsidR="002574F2" w:rsidRPr="00560FEE" w:rsidRDefault="00F22BDF" w:rsidP="003E38E8">
      <w:pPr>
        <w:spacing w:line="360" w:lineRule="auto"/>
        <w:jc w:val="both"/>
        <w:rPr>
          <w:rFonts w:ascii="Georgia" w:hAnsi="Georgia"/>
          <w:color w:val="0A0A0A"/>
          <w:sz w:val="20"/>
          <w:szCs w:val="20"/>
          <w:shd w:val="clear" w:color="auto" w:fill="FFFFFF"/>
        </w:rPr>
      </w:pPr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Το συγκεκριμένο </w:t>
      </w:r>
      <w:r w:rsidR="002574F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κατάστημα </w:t>
      </w:r>
      <w:r w:rsidR="0041782C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εξυπηρετεί  τους κατοίκους </w:t>
      </w:r>
      <w:r w:rsidR="00D20B23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="00E26B2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Παναιτωλίου</w:t>
      </w:r>
      <w:proofErr w:type="spellEnd"/>
      <w:r w:rsidR="00D20B23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 </w:t>
      </w:r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αλλά </w:t>
      </w:r>
      <w:r w:rsidR="00D20B23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και </w:t>
      </w:r>
      <w:r w:rsidR="0041782C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κατοίκους</w:t>
      </w:r>
      <w:r w:rsidR="00D20B23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</w:t>
      </w:r>
      <w:r w:rsidR="00A2382F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όμορων</w:t>
      </w:r>
      <w:r w:rsidR="00D20B23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</w:t>
      </w:r>
      <w:r w:rsidR="00EC088A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Κ</w:t>
      </w:r>
      <w:r w:rsidR="00F94A10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οινοτήτων</w:t>
      </w:r>
      <w:r w:rsidR="00E26B2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.</w:t>
      </w:r>
      <w:r w:rsidR="00D16925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Σύμφωνα με την </w:t>
      </w:r>
      <w:r w:rsidR="0022579E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τελευταία απογραφή ο πληθυσμός μόνο</w:t>
      </w:r>
      <w:r w:rsidR="001D349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της Κ</w:t>
      </w:r>
      <w:r w:rsidR="0022579E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οινότητας </w:t>
      </w:r>
      <w:proofErr w:type="spellStart"/>
      <w:r w:rsidR="0022579E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Παναιτωλίου</w:t>
      </w:r>
      <w:proofErr w:type="spellEnd"/>
      <w:r w:rsidR="0022579E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ανέρχεται </w:t>
      </w:r>
      <w:r w:rsidR="0074582C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σε </w:t>
      </w:r>
      <w:r w:rsidR="0022579E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2891 κατοίκους</w:t>
      </w:r>
      <w:r w:rsidR="002C2597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και ο συνολικός πληθυσμός της Δημοτικής Ενότητας </w:t>
      </w:r>
      <w:proofErr w:type="spellStart"/>
      <w:r w:rsidR="002C2597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Θεστιέων</w:t>
      </w:r>
      <w:proofErr w:type="spellEnd"/>
      <w:r w:rsidR="002C2597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σε 6483 κατοίκους</w:t>
      </w:r>
      <w:r w:rsidR="00F94A10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. Γίνεται λοιπόν αντιληπτό ότι π</w:t>
      </w:r>
      <w:r w:rsidR="00D20B23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ρόκειται για μια υπηρεσία πολύτιμη για την κοινωνική και οικονομική ζωή </w:t>
      </w:r>
      <w:r w:rsidR="00F40816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του τόπου</w:t>
      </w:r>
      <w:r w:rsidR="00F94A10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καθώς ε</w:t>
      </w:r>
      <w:r w:rsidR="002574F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ξυπηρετεί τη </w:t>
      </w:r>
      <w:r w:rsidR="00F94A10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διακίνηση</w:t>
      </w:r>
      <w:r w:rsidR="002574F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</w:t>
      </w:r>
      <w:r w:rsidR="00D20B23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αλληλογραφίας,</w:t>
      </w:r>
      <w:r w:rsidR="00F94A10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</w:t>
      </w:r>
      <w:r w:rsidR="002574F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πληρωμές συντάξεων και οφειλών Δημοσίου </w:t>
      </w:r>
      <w:r w:rsidR="00F94A10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κυρίως</w:t>
      </w:r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</w:t>
      </w:r>
      <w:r w:rsidR="002574F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ηλικιωμένων και ευπαθών ομάδων που δεν μπορούν να μετακινηθούν </w:t>
      </w:r>
      <w:r w:rsidR="00F94A10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ή δεν </w:t>
      </w:r>
      <w:r w:rsidR="002574F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μπορούν ν</w:t>
      </w:r>
      <w:r w:rsidR="00A2382F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α</w:t>
      </w:r>
      <w:r w:rsidR="002574F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</w:t>
      </w:r>
      <w:r w:rsidR="00F94A10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έχουν πρόσβαση σε ψηφιακές υπηρεσίες</w:t>
      </w:r>
      <w:r w:rsidR="002574F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.</w:t>
      </w:r>
      <w:r w:rsidR="00254BE8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</w:t>
      </w:r>
    </w:p>
    <w:p w:rsidR="00083EF7" w:rsidRPr="00560FEE" w:rsidRDefault="00083EF7" w:rsidP="003E38E8">
      <w:pPr>
        <w:spacing w:line="360" w:lineRule="auto"/>
        <w:jc w:val="both"/>
        <w:rPr>
          <w:rFonts w:ascii="Georgia" w:hAnsi="Georgia" w:cs="Arimo"/>
          <w:sz w:val="20"/>
          <w:szCs w:val="20"/>
          <w:shd w:val="clear" w:color="auto" w:fill="FFFFFF"/>
        </w:rPr>
      </w:pPr>
    </w:p>
    <w:p w:rsidR="00734E31" w:rsidRPr="00560FEE" w:rsidRDefault="00F82AE9" w:rsidP="003E38E8">
      <w:pPr>
        <w:spacing w:line="360" w:lineRule="auto"/>
        <w:jc w:val="both"/>
        <w:rPr>
          <w:rFonts w:ascii="Georgia" w:hAnsi="Georgia" w:cs="Arimo"/>
          <w:sz w:val="20"/>
          <w:szCs w:val="20"/>
          <w:shd w:val="clear" w:color="auto" w:fill="FFFFFF"/>
        </w:rPr>
      </w:pPr>
      <w:r w:rsidRPr="00560FEE">
        <w:rPr>
          <w:rFonts w:ascii="Georgia" w:hAnsi="Georgia" w:cs="Arimo"/>
          <w:sz w:val="20"/>
          <w:szCs w:val="20"/>
          <w:shd w:val="clear" w:color="auto" w:fill="FFFFFF"/>
        </w:rPr>
        <w:t xml:space="preserve">Το </w:t>
      </w:r>
      <w:r w:rsidR="00734E31" w:rsidRPr="00560FEE">
        <w:rPr>
          <w:rFonts w:ascii="Georgia" w:hAnsi="Georgia" w:cs="Arimo"/>
          <w:sz w:val="20"/>
          <w:szCs w:val="20"/>
          <w:shd w:val="clear" w:color="auto" w:fill="FFFFFF"/>
        </w:rPr>
        <w:t xml:space="preserve">κλείσιμο του εν λόγω καταστήματος θα διαταράξει την καθημερινότητα των δημοτών, καθώς θα αναγκάζονται να μετακινηθούν εκτός των ορίων της </w:t>
      </w:r>
      <w:r w:rsidR="00504A07" w:rsidRPr="00560FEE">
        <w:rPr>
          <w:rFonts w:ascii="Georgia" w:hAnsi="Georgia" w:cs="Arimo"/>
          <w:sz w:val="20"/>
          <w:szCs w:val="20"/>
          <w:shd w:val="clear" w:color="auto" w:fill="FFFFFF"/>
        </w:rPr>
        <w:t xml:space="preserve">Κοινότητας </w:t>
      </w:r>
      <w:proofErr w:type="spellStart"/>
      <w:r w:rsidR="00504A07" w:rsidRPr="00560FEE">
        <w:rPr>
          <w:rFonts w:ascii="Georgia" w:hAnsi="Georgia" w:cs="Arimo"/>
          <w:sz w:val="20"/>
          <w:szCs w:val="20"/>
          <w:shd w:val="clear" w:color="auto" w:fill="FFFFFF"/>
        </w:rPr>
        <w:t>Παναιτωλίου</w:t>
      </w:r>
      <w:proofErr w:type="spellEnd"/>
      <w:r w:rsidR="00504A07" w:rsidRPr="00560FEE">
        <w:rPr>
          <w:rFonts w:ascii="Georgia" w:hAnsi="Georgia" w:cs="Arimo"/>
          <w:sz w:val="20"/>
          <w:szCs w:val="20"/>
          <w:shd w:val="clear" w:color="auto" w:fill="FFFFFF"/>
        </w:rPr>
        <w:t xml:space="preserve"> για να</w:t>
      </w:r>
      <w:r w:rsidR="00734E31" w:rsidRPr="00560FEE">
        <w:rPr>
          <w:rFonts w:ascii="Georgia" w:hAnsi="Georgia" w:cs="Arimo"/>
          <w:sz w:val="20"/>
          <w:szCs w:val="20"/>
          <w:shd w:val="clear" w:color="auto" w:fill="FFFFFF"/>
        </w:rPr>
        <w:t xml:space="preserve"> εξυπηρετηθούν.</w:t>
      </w:r>
      <w:r w:rsidRPr="00560FEE">
        <w:rPr>
          <w:rFonts w:ascii="Georgia" w:hAnsi="Georgia" w:cs="Arimo"/>
          <w:sz w:val="20"/>
          <w:szCs w:val="20"/>
          <w:shd w:val="clear" w:color="auto" w:fill="FFFFFF"/>
        </w:rPr>
        <w:t xml:space="preserve"> </w:t>
      </w:r>
      <w:r w:rsidR="00734E31" w:rsidRPr="00560FEE">
        <w:rPr>
          <w:rFonts w:ascii="Georgia" w:hAnsi="Georgia" w:cs="Arimo"/>
          <w:sz w:val="20"/>
          <w:szCs w:val="20"/>
          <w:shd w:val="clear" w:color="auto" w:fill="FFFFFF"/>
        </w:rPr>
        <w:t xml:space="preserve"> </w:t>
      </w:r>
    </w:p>
    <w:p w:rsidR="00C124EF" w:rsidRPr="00560FEE" w:rsidRDefault="00734E31" w:rsidP="003E38E8">
      <w:pPr>
        <w:spacing w:line="360" w:lineRule="auto"/>
        <w:jc w:val="both"/>
        <w:rPr>
          <w:rFonts w:ascii="Georgia" w:hAnsi="Georgia" w:cs="Arimo"/>
          <w:sz w:val="20"/>
          <w:szCs w:val="20"/>
          <w:shd w:val="clear" w:color="auto" w:fill="FFFFFF"/>
        </w:rPr>
      </w:pPr>
      <w:r w:rsidRPr="00560FEE">
        <w:rPr>
          <w:rFonts w:ascii="Georgia" w:hAnsi="Georgia" w:cs="Arimo"/>
          <w:sz w:val="20"/>
          <w:szCs w:val="20"/>
          <w:shd w:val="clear" w:color="auto" w:fill="FFFFFF"/>
        </w:rPr>
        <w:t xml:space="preserve">Η μετακίνηση αυτή θα επιφέρει σημαντικό φόρτο στα καταστήματα Αγρινίου και </w:t>
      </w:r>
      <w:proofErr w:type="spellStart"/>
      <w:r w:rsidRPr="00560FEE">
        <w:rPr>
          <w:rFonts w:ascii="Georgia" w:hAnsi="Georgia" w:cs="Arimo"/>
          <w:sz w:val="20"/>
          <w:szCs w:val="20"/>
          <w:shd w:val="clear" w:color="auto" w:fill="FFFFFF"/>
        </w:rPr>
        <w:t>Καινουρ</w:t>
      </w:r>
      <w:r w:rsidR="00334B3A" w:rsidRPr="00560FEE">
        <w:rPr>
          <w:rFonts w:ascii="Georgia" w:hAnsi="Georgia" w:cs="Arimo"/>
          <w:sz w:val="20"/>
          <w:szCs w:val="20"/>
          <w:shd w:val="clear" w:color="auto" w:fill="FFFFFF"/>
        </w:rPr>
        <w:t>γ</w:t>
      </w:r>
      <w:r w:rsidRPr="00560FEE">
        <w:rPr>
          <w:rFonts w:ascii="Georgia" w:hAnsi="Georgia" w:cs="Arimo"/>
          <w:sz w:val="20"/>
          <w:szCs w:val="20"/>
          <w:shd w:val="clear" w:color="auto" w:fill="FFFFFF"/>
        </w:rPr>
        <w:t>ίου</w:t>
      </w:r>
      <w:proofErr w:type="spellEnd"/>
      <w:r w:rsidRPr="00560FEE">
        <w:rPr>
          <w:rFonts w:ascii="Georgia" w:hAnsi="Georgia" w:cs="Arimo"/>
          <w:sz w:val="20"/>
          <w:szCs w:val="20"/>
          <w:shd w:val="clear" w:color="auto" w:fill="FFFFFF"/>
        </w:rPr>
        <w:t>, που ήδη εξυπηρετούν μεγάλο αριθμό δημοτών</w:t>
      </w:r>
      <w:r w:rsidR="0003317A" w:rsidRPr="00560FEE">
        <w:rPr>
          <w:rFonts w:ascii="Georgia" w:hAnsi="Georgia" w:cs="Arimo"/>
          <w:sz w:val="20"/>
          <w:szCs w:val="20"/>
          <w:shd w:val="clear" w:color="auto" w:fill="FFFFFF"/>
        </w:rPr>
        <w:t>. Σ</w:t>
      </w:r>
      <w:r w:rsidRPr="00560FEE">
        <w:rPr>
          <w:rFonts w:ascii="Georgia" w:hAnsi="Georgia" w:cs="Arimo"/>
          <w:sz w:val="20"/>
          <w:szCs w:val="20"/>
          <w:shd w:val="clear" w:color="auto" w:fill="FFFFFF"/>
        </w:rPr>
        <w:t xml:space="preserve">ε συνδυασμό με τις ιδιαίτερες συνθήκες που βιώνουμε όλοι  λόγω πανδημίας κάνει ακόμη πιο </w:t>
      </w:r>
      <w:r w:rsidR="0003317A" w:rsidRPr="00560FEE">
        <w:rPr>
          <w:rFonts w:ascii="Georgia" w:hAnsi="Georgia" w:cs="Arimo"/>
          <w:sz w:val="20"/>
          <w:szCs w:val="20"/>
          <w:shd w:val="clear" w:color="auto" w:fill="FFFFFF"/>
        </w:rPr>
        <w:t xml:space="preserve">αποτρεπτική την προοπτική  </w:t>
      </w:r>
      <w:r w:rsidRPr="00560FEE">
        <w:rPr>
          <w:rFonts w:ascii="Georgia" w:hAnsi="Georgia" w:cs="Arimo"/>
          <w:sz w:val="20"/>
          <w:szCs w:val="20"/>
          <w:shd w:val="clear" w:color="auto" w:fill="FFFFFF"/>
        </w:rPr>
        <w:t xml:space="preserve">κλεισίματος του καταστήματος </w:t>
      </w:r>
      <w:proofErr w:type="spellStart"/>
      <w:r w:rsidRPr="00560FEE">
        <w:rPr>
          <w:rFonts w:ascii="Georgia" w:hAnsi="Georgia" w:cs="Arimo"/>
          <w:sz w:val="20"/>
          <w:szCs w:val="20"/>
          <w:shd w:val="clear" w:color="auto" w:fill="FFFFFF"/>
        </w:rPr>
        <w:t>Παναιτωλίου</w:t>
      </w:r>
      <w:proofErr w:type="spellEnd"/>
      <w:r w:rsidRPr="00560FEE">
        <w:rPr>
          <w:rFonts w:ascii="Georgia" w:hAnsi="Georgia" w:cs="Arimo"/>
          <w:sz w:val="20"/>
          <w:szCs w:val="20"/>
          <w:shd w:val="clear" w:color="auto" w:fill="FFFFFF"/>
        </w:rPr>
        <w:t>.</w:t>
      </w:r>
    </w:p>
    <w:p w:rsidR="00254BE8" w:rsidRPr="00560FEE" w:rsidRDefault="009F644B" w:rsidP="00254BE8">
      <w:pPr>
        <w:spacing w:line="360" w:lineRule="auto"/>
        <w:jc w:val="both"/>
        <w:rPr>
          <w:rFonts w:ascii="Georgia" w:hAnsi="Georgia"/>
          <w:color w:val="0A0A0A"/>
          <w:sz w:val="20"/>
          <w:szCs w:val="20"/>
          <w:shd w:val="clear" w:color="auto" w:fill="FFFFFF"/>
        </w:rPr>
      </w:pPr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lastRenderedPageBreak/>
        <w:t>Επιπλέον γίνομαι</w:t>
      </w:r>
      <w:r w:rsidR="002E477A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</w:t>
      </w:r>
      <w:r w:rsidR="00F22BDF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απο</w:t>
      </w:r>
      <w:r w:rsidR="002E477A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δέκτης </w:t>
      </w:r>
      <w:r w:rsidR="00A2382F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πολλών</w:t>
      </w:r>
      <w:r w:rsidR="002E477A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παραπόνων </w:t>
      </w:r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για</w:t>
      </w:r>
      <w:r w:rsidR="002E477A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το συγκεκριμένο κατάστημα</w:t>
      </w:r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που</w:t>
      </w:r>
      <w:r w:rsidR="002E477A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λειτουργεί με έναν μόνο υπάλληλο και ουσιαστικά υπολειτουργεί. </w:t>
      </w:r>
      <w:r w:rsidR="0003317A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Η τοπική </w:t>
      </w:r>
      <w:r w:rsidR="00254BE8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κοινωνία είναι ανάστατη και </w:t>
      </w:r>
      <w:r w:rsidR="004A2EE6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έτοιμη για </w:t>
      </w:r>
      <w:r w:rsidR="00254BE8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κινητοποιήσεις. </w:t>
      </w:r>
    </w:p>
    <w:p w:rsidR="00254BE8" w:rsidRPr="00560FEE" w:rsidRDefault="00254BE8" w:rsidP="00254BE8">
      <w:pPr>
        <w:spacing w:line="360" w:lineRule="auto"/>
        <w:jc w:val="both"/>
        <w:rPr>
          <w:rFonts w:ascii="Georgia" w:hAnsi="Georgia"/>
          <w:color w:val="0A0A0A"/>
          <w:sz w:val="20"/>
          <w:szCs w:val="20"/>
          <w:shd w:val="clear" w:color="auto" w:fill="FFFFFF"/>
        </w:rPr>
      </w:pPr>
    </w:p>
    <w:p w:rsidR="00254BE8" w:rsidRPr="00560FEE" w:rsidRDefault="00A2382F" w:rsidP="00DC3E6A">
      <w:pPr>
        <w:shd w:val="clear" w:color="auto" w:fill="FFFFFF"/>
        <w:spacing w:line="360" w:lineRule="auto"/>
        <w:jc w:val="both"/>
        <w:rPr>
          <w:rFonts w:ascii="Georgia" w:hAnsi="Georgia"/>
          <w:b/>
          <w:color w:val="0A0A0A"/>
          <w:sz w:val="20"/>
          <w:szCs w:val="20"/>
          <w:shd w:val="clear" w:color="auto" w:fill="FFFFFF"/>
        </w:rPr>
      </w:pPr>
      <w:r w:rsidRPr="00560FEE">
        <w:rPr>
          <w:rFonts w:ascii="Georgia" w:hAnsi="Georgia"/>
          <w:b/>
          <w:color w:val="0A0A0A"/>
          <w:sz w:val="20"/>
          <w:szCs w:val="20"/>
          <w:shd w:val="clear" w:color="auto" w:fill="FFFFFF"/>
        </w:rPr>
        <w:t>Κ</w:t>
      </w:r>
      <w:r w:rsidR="00254BE8" w:rsidRPr="00560FEE">
        <w:rPr>
          <w:rFonts w:ascii="Georgia" w:hAnsi="Georgia"/>
          <w:b/>
          <w:color w:val="0A0A0A"/>
          <w:sz w:val="20"/>
          <w:szCs w:val="20"/>
          <w:shd w:val="clear" w:color="auto" w:fill="FFFFFF"/>
        </w:rPr>
        <w:t xml:space="preserve">ύριε </w:t>
      </w:r>
      <w:r w:rsidR="00D945CF" w:rsidRPr="00560FEE">
        <w:rPr>
          <w:rFonts w:ascii="Georgia" w:hAnsi="Georgia"/>
          <w:b/>
          <w:color w:val="0A0A0A"/>
          <w:sz w:val="20"/>
          <w:szCs w:val="20"/>
          <w:shd w:val="clear" w:color="auto" w:fill="FFFFFF"/>
        </w:rPr>
        <w:t>Πρόεδρε</w:t>
      </w:r>
      <w:r w:rsidR="00254BE8" w:rsidRPr="00560FEE">
        <w:rPr>
          <w:rFonts w:ascii="Georgia" w:hAnsi="Georgia"/>
          <w:b/>
          <w:color w:val="0A0A0A"/>
          <w:sz w:val="20"/>
          <w:szCs w:val="20"/>
          <w:shd w:val="clear" w:color="auto" w:fill="FFFFFF"/>
        </w:rPr>
        <w:t>,</w:t>
      </w:r>
    </w:p>
    <w:p w:rsidR="00254BE8" w:rsidRPr="00560FEE" w:rsidRDefault="00254BE8" w:rsidP="00DC3E6A">
      <w:pPr>
        <w:shd w:val="clear" w:color="auto" w:fill="FFFFFF"/>
        <w:spacing w:line="360" w:lineRule="auto"/>
        <w:jc w:val="both"/>
        <w:rPr>
          <w:rFonts w:ascii="Georgia" w:hAnsi="Georgia"/>
          <w:b/>
          <w:color w:val="0A0A0A"/>
          <w:sz w:val="20"/>
          <w:szCs w:val="20"/>
          <w:shd w:val="clear" w:color="auto" w:fill="FFFFFF"/>
        </w:rPr>
      </w:pPr>
    </w:p>
    <w:p w:rsidR="00F82AE9" w:rsidRPr="00560FEE" w:rsidRDefault="00254BE8" w:rsidP="00A2382F">
      <w:pPr>
        <w:shd w:val="clear" w:color="auto" w:fill="FFFFFF"/>
        <w:spacing w:line="360" w:lineRule="auto"/>
        <w:jc w:val="both"/>
        <w:rPr>
          <w:rFonts w:ascii="Georgia" w:hAnsi="Georgia"/>
          <w:color w:val="0A0A0A"/>
          <w:sz w:val="20"/>
          <w:szCs w:val="20"/>
          <w:shd w:val="clear" w:color="auto" w:fill="FFFFFF"/>
        </w:rPr>
      </w:pPr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Με κεντρικό γνώμονα  ότι κοινός μας στόχος είναι η αδιάλειπτη εξυπηρέτηση των πολιτών σας καλώ </w:t>
      </w:r>
      <w:r w:rsidR="00A34EC0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να φροντίσετε για τη</w:t>
      </w:r>
      <w:r w:rsidR="00F82AE9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ν </w:t>
      </w:r>
      <w:r w:rsidR="00A34EC0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</w:t>
      </w:r>
      <w:r w:rsidR="00A2382F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απρόσκοπτη</w:t>
      </w:r>
      <w:r w:rsidR="00E456C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λειτουργία του</w:t>
      </w:r>
      <w:r w:rsidR="00BE6B5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Κ</w:t>
      </w:r>
      <w:r w:rsidR="00F82AE9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αταστήματος</w:t>
      </w:r>
      <w:r w:rsidR="00E04919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.</w:t>
      </w:r>
    </w:p>
    <w:p w:rsidR="00F82AE9" w:rsidRPr="00560FEE" w:rsidRDefault="00A2382F" w:rsidP="00A2382F">
      <w:pPr>
        <w:shd w:val="clear" w:color="auto" w:fill="FFFFFF"/>
        <w:spacing w:line="360" w:lineRule="auto"/>
        <w:jc w:val="both"/>
        <w:rPr>
          <w:rFonts w:ascii="Georgia" w:hAnsi="Georgia"/>
          <w:color w:val="0A0A0A"/>
          <w:sz w:val="20"/>
          <w:szCs w:val="20"/>
          <w:shd w:val="clear" w:color="auto" w:fill="FFFFFF"/>
        </w:rPr>
      </w:pPr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Εκφράζω τη συμπαράσταση μου στον αγώνα των κατοίκων και δηλώνω ότι στεκόμαστε στο πλευρό τους. </w:t>
      </w:r>
    </w:p>
    <w:p w:rsidR="00A2382F" w:rsidRPr="00560FEE" w:rsidRDefault="00A2382F" w:rsidP="00A2382F">
      <w:pPr>
        <w:shd w:val="clear" w:color="auto" w:fill="FFFFFF"/>
        <w:spacing w:line="360" w:lineRule="auto"/>
        <w:jc w:val="both"/>
        <w:rPr>
          <w:rFonts w:ascii="Georgia" w:hAnsi="Georgia"/>
          <w:color w:val="0A0A0A"/>
          <w:sz w:val="20"/>
          <w:szCs w:val="20"/>
          <w:shd w:val="clear" w:color="auto" w:fill="FFFFFF"/>
        </w:rPr>
      </w:pPr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Σας ζητώ να εισακουστεί το δίκαιο αίτημα της τοπικής κοινωνίας και τελικά να μην κλείσει το </w:t>
      </w:r>
      <w:r w:rsidR="00BE6B52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Κ</w:t>
      </w:r>
      <w:r w:rsidR="00474EDD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ατάστημα </w:t>
      </w:r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των ΕΛΤΑ</w:t>
      </w:r>
      <w:r w:rsidR="00474EDD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 w:rsidR="00474EDD"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>Παναιτωλίου</w:t>
      </w:r>
      <w:proofErr w:type="spellEnd"/>
      <w:r w:rsidRPr="00560FEE">
        <w:rPr>
          <w:rFonts w:ascii="Georgia" w:hAnsi="Georgia"/>
          <w:color w:val="0A0A0A"/>
          <w:sz w:val="20"/>
          <w:szCs w:val="20"/>
          <w:shd w:val="clear" w:color="auto" w:fill="FFFFFF"/>
        </w:rPr>
        <w:t xml:space="preserve">. </w:t>
      </w:r>
    </w:p>
    <w:p w:rsidR="00F22BDF" w:rsidRPr="00560FEE" w:rsidRDefault="00F22BDF" w:rsidP="00532AC2">
      <w:pPr>
        <w:shd w:val="clear" w:color="auto" w:fill="FFFFFF"/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44A6E" w:rsidRPr="00560FEE" w:rsidRDefault="00244A6E" w:rsidP="00532AC2">
      <w:pPr>
        <w:shd w:val="clear" w:color="auto" w:fill="FFFFFF"/>
        <w:spacing w:line="360" w:lineRule="auto"/>
        <w:rPr>
          <w:rFonts w:ascii="Times New Roman" w:hAnsi="Times New Roman"/>
          <w:b/>
          <w:sz w:val="20"/>
          <w:szCs w:val="20"/>
        </w:rPr>
      </w:pPr>
      <w:r w:rsidRPr="00560FEE">
        <w:rPr>
          <w:rFonts w:ascii="Times New Roman" w:hAnsi="Times New Roman"/>
          <w:b/>
          <w:sz w:val="20"/>
          <w:szCs w:val="20"/>
        </w:rPr>
        <w:t xml:space="preserve"> </w:t>
      </w:r>
    </w:p>
    <w:p w:rsidR="00D35E0C" w:rsidRPr="00560FEE" w:rsidRDefault="00244A6E" w:rsidP="00532AC2">
      <w:pPr>
        <w:shd w:val="clear" w:color="auto" w:fill="FFFFFF"/>
        <w:spacing w:line="360" w:lineRule="auto"/>
        <w:rPr>
          <w:rFonts w:ascii="Georgia" w:hAnsi="Georgia"/>
          <w:b/>
          <w:sz w:val="20"/>
          <w:szCs w:val="20"/>
        </w:rPr>
      </w:pPr>
      <w:r w:rsidRPr="00560FEE">
        <w:rPr>
          <w:rFonts w:ascii="Times New Roman" w:hAnsi="Times New Roman"/>
          <w:b/>
          <w:sz w:val="20"/>
          <w:szCs w:val="20"/>
        </w:rPr>
        <w:t xml:space="preserve">   </w:t>
      </w:r>
      <w:bookmarkStart w:id="0" w:name="_GoBack"/>
      <w:bookmarkEnd w:id="0"/>
      <w:r w:rsidR="00532AC2" w:rsidRPr="00560FEE">
        <w:rPr>
          <w:rFonts w:ascii="Georgia" w:hAnsi="Georgia"/>
          <w:b/>
          <w:sz w:val="20"/>
          <w:szCs w:val="20"/>
        </w:rPr>
        <w:t xml:space="preserve">                                       </w:t>
      </w:r>
      <w:r w:rsidRPr="00560FEE">
        <w:rPr>
          <w:rFonts w:ascii="Georgia" w:hAnsi="Georgia"/>
          <w:b/>
          <w:sz w:val="20"/>
          <w:szCs w:val="20"/>
        </w:rPr>
        <w:t xml:space="preserve">     </w:t>
      </w:r>
      <w:r w:rsidR="00FA4685" w:rsidRPr="00560FEE">
        <w:rPr>
          <w:rFonts w:ascii="Georgia" w:hAnsi="Georgia"/>
          <w:b/>
          <w:sz w:val="20"/>
          <w:szCs w:val="20"/>
        </w:rPr>
        <w:t xml:space="preserve">   </w:t>
      </w:r>
      <w:r w:rsidRPr="00560FEE">
        <w:rPr>
          <w:rFonts w:ascii="Georgia" w:hAnsi="Georgia"/>
          <w:b/>
          <w:sz w:val="20"/>
          <w:szCs w:val="20"/>
        </w:rPr>
        <w:t xml:space="preserve"> </w:t>
      </w:r>
      <w:r w:rsidR="00D35E0C" w:rsidRPr="00560FEE">
        <w:rPr>
          <w:rFonts w:ascii="Georgia" w:hAnsi="Georgia"/>
          <w:b/>
          <w:sz w:val="20"/>
          <w:szCs w:val="20"/>
        </w:rPr>
        <w:t xml:space="preserve">Με </w:t>
      </w:r>
      <w:r w:rsidR="00532AC2" w:rsidRPr="00560FEE">
        <w:rPr>
          <w:rFonts w:ascii="Georgia" w:hAnsi="Georgia"/>
          <w:b/>
          <w:sz w:val="20"/>
          <w:szCs w:val="20"/>
        </w:rPr>
        <w:t>εκτίμηση</w:t>
      </w:r>
    </w:p>
    <w:p w:rsidR="00D35E0C" w:rsidRPr="00560FEE" w:rsidRDefault="00D35E0C" w:rsidP="00D35E0C">
      <w:pPr>
        <w:shd w:val="clear" w:color="auto" w:fill="FFFFFF"/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D35E0C" w:rsidRPr="00560FEE" w:rsidRDefault="00D35E0C" w:rsidP="00D35E0C">
      <w:pPr>
        <w:shd w:val="clear" w:color="auto" w:fill="FFFFFF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560FEE">
        <w:rPr>
          <w:rFonts w:ascii="Georgia" w:hAnsi="Georgia"/>
          <w:b/>
          <w:sz w:val="20"/>
          <w:szCs w:val="20"/>
        </w:rPr>
        <w:t>Ο ΔΗΜΑΡΧΟΣ ΑΓΡΙΝ</w:t>
      </w:r>
      <w:r w:rsidR="00B364EA" w:rsidRPr="00560FEE">
        <w:rPr>
          <w:rFonts w:ascii="Georgia" w:hAnsi="Georgia"/>
          <w:b/>
          <w:sz w:val="20"/>
          <w:szCs w:val="20"/>
        </w:rPr>
        <w:t>Ι</w:t>
      </w:r>
      <w:r w:rsidRPr="00560FEE">
        <w:rPr>
          <w:rFonts w:ascii="Georgia" w:hAnsi="Georgia"/>
          <w:b/>
          <w:sz w:val="20"/>
          <w:szCs w:val="20"/>
        </w:rPr>
        <w:t>ΟΥ</w:t>
      </w:r>
    </w:p>
    <w:p w:rsidR="00A616FD" w:rsidRPr="00560FEE" w:rsidRDefault="00D35E0C" w:rsidP="00083EF7">
      <w:pPr>
        <w:shd w:val="clear" w:color="auto" w:fill="FFFFFF"/>
        <w:spacing w:line="360" w:lineRule="auto"/>
        <w:jc w:val="center"/>
        <w:rPr>
          <w:rFonts w:ascii="Georgia" w:hAnsi="Georgia"/>
          <w:color w:val="555555"/>
          <w:sz w:val="20"/>
          <w:szCs w:val="20"/>
        </w:rPr>
      </w:pPr>
      <w:r w:rsidRPr="00560FEE">
        <w:rPr>
          <w:rFonts w:ascii="Georgia" w:hAnsi="Georgia"/>
          <w:b/>
          <w:sz w:val="20"/>
          <w:szCs w:val="20"/>
        </w:rPr>
        <w:t>ΓΕΩΡΓΙΟΣ ΠΑΠΑΝΑΣΤΑΣΙΟΥ</w:t>
      </w:r>
      <w:r w:rsidR="00A616FD" w:rsidRPr="00560FEE">
        <w:rPr>
          <w:rFonts w:ascii="Georgia" w:hAnsi="Georgia"/>
          <w:color w:val="555555"/>
          <w:sz w:val="20"/>
          <w:szCs w:val="20"/>
        </w:rPr>
        <w:t xml:space="preserve">                                                   </w:t>
      </w:r>
    </w:p>
    <w:sectPr w:rsidR="00A616FD" w:rsidRPr="00560FEE" w:rsidSect="00FA468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mo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4905"/>
    <w:multiLevelType w:val="hybridMultilevel"/>
    <w:tmpl w:val="143CC878"/>
    <w:lvl w:ilvl="0" w:tplc="975C5242"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2EE1243C"/>
    <w:multiLevelType w:val="hybridMultilevel"/>
    <w:tmpl w:val="0B7ACCFE"/>
    <w:lvl w:ilvl="0" w:tplc="341EB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347C58"/>
    <w:multiLevelType w:val="hybridMultilevel"/>
    <w:tmpl w:val="BC4414E8"/>
    <w:lvl w:ilvl="0" w:tplc="52B8B0B0">
      <w:numFmt w:val="bullet"/>
      <w:lvlText w:val="-"/>
      <w:lvlJc w:val="left"/>
      <w:pPr>
        <w:ind w:left="3780" w:hanging="360"/>
      </w:pPr>
      <w:rPr>
        <w:rFonts w:ascii="Arial" w:eastAsia="Times New Roman" w:hAnsi="Aria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">
    <w:nsid w:val="602E2018"/>
    <w:multiLevelType w:val="multilevel"/>
    <w:tmpl w:val="2362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D2"/>
    <w:rsid w:val="000156F7"/>
    <w:rsid w:val="0003317A"/>
    <w:rsid w:val="00035DDB"/>
    <w:rsid w:val="00045A98"/>
    <w:rsid w:val="00067850"/>
    <w:rsid w:val="00083A95"/>
    <w:rsid w:val="00083EF7"/>
    <w:rsid w:val="00094210"/>
    <w:rsid w:val="000C0507"/>
    <w:rsid w:val="000D16FB"/>
    <w:rsid w:val="000D5D40"/>
    <w:rsid w:val="00101452"/>
    <w:rsid w:val="001116BC"/>
    <w:rsid w:val="00115ADB"/>
    <w:rsid w:val="00131031"/>
    <w:rsid w:val="001330E7"/>
    <w:rsid w:val="00192FE2"/>
    <w:rsid w:val="001D3492"/>
    <w:rsid w:val="001E024B"/>
    <w:rsid w:val="001E5224"/>
    <w:rsid w:val="001F0180"/>
    <w:rsid w:val="001F3B07"/>
    <w:rsid w:val="001F794D"/>
    <w:rsid w:val="002032BB"/>
    <w:rsid w:val="00213772"/>
    <w:rsid w:val="0021731B"/>
    <w:rsid w:val="0022579E"/>
    <w:rsid w:val="00244A6E"/>
    <w:rsid w:val="00245945"/>
    <w:rsid w:val="00246D98"/>
    <w:rsid w:val="0025066A"/>
    <w:rsid w:val="00254BE8"/>
    <w:rsid w:val="00255022"/>
    <w:rsid w:val="002574F2"/>
    <w:rsid w:val="00264AAB"/>
    <w:rsid w:val="002922F6"/>
    <w:rsid w:val="002A1058"/>
    <w:rsid w:val="002B2BAC"/>
    <w:rsid w:val="002C2597"/>
    <w:rsid w:val="002E38A9"/>
    <w:rsid w:val="002E477A"/>
    <w:rsid w:val="002E7135"/>
    <w:rsid w:val="002E7735"/>
    <w:rsid w:val="003047CC"/>
    <w:rsid w:val="00334B3A"/>
    <w:rsid w:val="003552C4"/>
    <w:rsid w:val="00370A42"/>
    <w:rsid w:val="0038036F"/>
    <w:rsid w:val="003C106F"/>
    <w:rsid w:val="003C4331"/>
    <w:rsid w:val="003E38E8"/>
    <w:rsid w:val="003E6B97"/>
    <w:rsid w:val="003E7ACD"/>
    <w:rsid w:val="00411B6A"/>
    <w:rsid w:val="0041782C"/>
    <w:rsid w:val="0044313B"/>
    <w:rsid w:val="00474EDD"/>
    <w:rsid w:val="004766EA"/>
    <w:rsid w:val="00490633"/>
    <w:rsid w:val="004A2EE6"/>
    <w:rsid w:val="004A4796"/>
    <w:rsid w:val="004C4A3F"/>
    <w:rsid w:val="004D4E08"/>
    <w:rsid w:val="004D7B9C"/>
    <w:rsid w:val="004F5E95"/>
    <w:rsid w:val="00504A07"/>
    <w:rsid w:val="0052460C"/>
    <w:rsid w:val="00532AC2"/>
    <w:rsid w:val="00560FEE"/>
    <w:rsid w:val="0058234B"/>
    <w:rsid w:val="005A7524"/>
    <w:rsid w:val="005B1EAA"/>
    <w:rsid w:val="005B4164"/>
    <w:rsid w:val="005C234E"/>
    <w:rsid w:val="005E1F3A"/>
    <w:rsid w:val="006503C6"/>
    <w:rsid w:val="00650965"/>
    <w:rsid w:val="00662FCF"/>
    <w:rsid w:val="00684BAE"/>
    <w:rsid w:val="00691E5F"/>
    <w:rsid w:val="006A4A33"/>
    <w:rsid w:val="006A6AEE"/>
    <w:rsid w:val="006C1E6F"/>
    <w:rsid w:val="006D77AD"/>
    <w:rsid w:val="006E21D2"/>
    <w:rsid w:val="006F25CA"/>
    <w:rsid w:val="00707291"/>
    <w:rsid w:val="00717654"/>
    <w:rsid w:val="00720A6A"/>
    <w:rsid w:val="00724AE0"/>
    <w:rsid w:val="00734E31"/>
    <w:rsid w:val="00736158"/>
    <w:rsid w:val="0074325F"/>
    <w:rsid w:val="0074582C"/>
    <w:rsid w:val="00794297"/>
    <w:rsid w:val="00794D6C"/>
    <w:rsid w:val="00797A8E"/>
    <w:rsid w:val="007A08ED"/>
    <w:rsid w:val="007A7140"/>
    <w:rsid w:val="007C10D4"/>
    <w:rsid w:val="007C2811"/>
    <w:rsid w:val="007D33AE"/>
    <w:rsid w:val="007D45B9"/>
    <w:rsid w:val="007E2E8C"/>
    <w:rsid w:val="007F1BFA"/>
    <w:rsid w:val="007F1E74"/>
    <w:rsid w:val="00800735"/>
    <w:rsid w:val="00806D65"/>
    <w:rsid w:val="008152C4"/>
    <w:rsid w:val="00820D38"/>
    <w:rsid w:val="0082336F"/>
    <w:rsid w:val="00823C56"/>
    <w:rsid w:val="008352E8"/>
    <w:rsid w:val="00841BEE"/>
    <w:rsid w:val="00843D5B"/>
    <w:rsid w:val="00892876"/>
    <w:rsid w:val="00896BD2"/>
    <w:rsid w:val="008B3632"/>
    <w:rsid w:val="008E5EE3"/>
    <w:rsid w:val="008E7302"/>
    <w:rsid w:val="008E7EBE"/>
    <w:rsid w:val="008F0CEA"/>
    <w:rsid w:val="009439BB"/>
    <w:rsid w:val="0094496C"/>
    <w:rsid w:val="00995A81"/>
    <w:rsid w:val="009A0F9D"/>
    <w:rsid w:val="009B30DE"/>
    <w:rsid w:val="009E051E"/>
    <w:rsid w:val="009E5B09"/>
    <w:rsid w:val="009E7549"/>
    <w:rsid w:val="009F644B"/>
    <w:rsid w:val="00A132C7"/>
    <w:rsid w:val="00A2382F"/>
    <w:rsid w:val="00A24219"/>
    <w:rsid w:val="00A31EE6"/>
    <w:rsid w:val="00A34EC0"/>
    <w:rsid w:val="00A50465"/>
    <w:rsid w:val="00A5072A"/>
    <w:rsid w:val="00A616FD"/>
    <w:rsid w:val="00A63EBB"/>
    <w:rsid w:val="00A65B5A"/>
    <w:rsid w:val="00A70D34"/>
    <w:rsid w:val="00A81D29"/>
    <w:rsid w:val="00AA66EA"/>
    <w:rsid w:val="00AC3F48"/>
    <w:rsid w:val="00AC6C92"/>
    <w:rsid w:val="00AC78A5"/>
    <w:rsid w:val="00AE3D4D"/>
    <w:rsid w:val="00B05FC5"/>
    <w:rsid w:val="00B13C94"/>
    <w:rsid w:val="00B22078"/>
    <w:rsid w:val="00B25835"/>
    <w:rsid w:val="00B26D2E"/>
    <w:rsid w:val="00B364EA"/>
    <w:rsid w:val="00B457C8"/>
    <w:rsid w:val="00B524DB"/>
    <w:rsid w:val="00B60A44"/>
    <w:rsid w:val="00B929AF"/>
    <w:rsid w:val="00BA4C4C"/>
    <w:rsid w:val="00BC7D11"/>
    <w:rsid w:val="00BE6B52"/>
    <w:rsid w:val="00BF614E"/>
    <w:rsid w:val="00C06BAB"/>
    <w:rsid w:val="00C118CB"/>
    <w:rsid w:val="00C124EF"/>
    <w:rsid w:val="00C1311C"/>
    <w:rsid w:val="00C77460"/>
    <w:rsid w:val="00CA6385"/>
    <w:rsid w:val="00CB6C64"/>
    <w:rsid w:val="00CC1106"/>
    <w:rsid w:val="00CC4263"/>
    <w:rsid w:val="00D165B3"/>
    <w:rsid w:val="00D16925"/>
    <w:rsid w:val="00D20B23"/>
    <w:rsid w:val="00D245B8"/>
    <w:rsid w:val="00D35E0C"/>
    <w:rsid w:val="00D4351F"/>
    <w:rsid w:val="00D73ED2"/>
    <w:rsid w:val="00D85708"/>
    <w:rsid w:val="00D902D3"/>
    <w:rsid w:val="00D945CF"/>
    <w:rsid w:val="00DA5552"/>
    <w:rsid w:val="00DC3E6A"/>
    <w:rsid w:val="00DD2DEC"/>
    <w:rsid w:val="00E04919"/>
    <w:rsid w:val="00E070A3"/>
    <w:rsid w:val="00E14F0F"/>
    <w:rsid w:val="00E16392"/>
    <w:rsid w:val="00E25ECA"/>
    <w:rsid w:val="00E26B22"/>
    <w:rsid w:val="00E41C62"/>
    <w:rsid w:val="00E456C2"/>
    <w:rsid w:val="00E74BC1"/>
    <w:rsid w:val="00E8388C"/>
    <w:rsid w:val="00EA5688"/>
    <w:rsid w:val="00EC088A"/>
    <w:rsid w:val="00EE4356"/>
    <w:rsid w:val="00EF08EA"/>
    <w:rsid w:val="00F22BDF"/>
    <w:rsid w:val="00F237BD"/>
    <w:rsid w:val="00F331AD"/>
    <w:rsid w:val="00F365CA"/>
    <w:rsid w:val="00F36C3D"/>
    <w:rsid w:val="00F40816"/>
    <w:rsid w:val="00F611B1"/>
    <w:rsid w:val="00F61753"/>
    <w:rsid w:val="00F66467"/>
    <w:rsid w:val="00F76107"/>
    <w:rsid w:val="00F82AE9"/>
    <w:rsid w:val="00F94A10"/>
    <w:rsid w:val="00FA4685"/>
    <w:rsid w:val="00FC23BE"/>
    <w:rsid w:val="00FC3AF9"/>
    <w:rsid w:val="00FC4614"/>
    <w:rsid w:val="00FF30B9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D2"/>
    <w:pPr>
      <w:spacing w:after="0" w:line="240" w:lineRule="auto"/>
    </w:pPr>
    <w:rPr>
      <w:rFonts w:ascii="Arial" w:eastAsia="Times New Roman" w:hAnsi="Arial" w:cs="Times New Roman"/>
      <w:bCs/>
      <w:spacing w:val="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8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2876"/>
    <w:rPr>
      <w:rFonts w:ascii="Tahoma" w:eastAsia="Times New Roman" w:hAnsi="Tahoma" w:cs="Tahoma"/>
      <w:bCs/>
      <w:spacing w:val="8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929A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B3632"/>
    <w:pPr>
      <w:spacing w:before="100" w:beforeAutospacing="1" w:after="100" w:afterAutospacing="1"/>
    </w:pPr>
    <w:rPr>
      <w:rFonts w:ascii="Times New Roman" w:hAnsi="Times New Roman"/>
      <w:bCs w:val="0"/>
      <w:spacing w:val="0"/>
    </w:rPr>
  </w:style>
  <w:style w:type="character" w:styleId="a5">
    <w:name w:val="Emphasis"/>
    <w:basedOn w:val="a0"/>
    <w:uiPriority w:val="20"/>
    <w:qFormat/>
    <w:rsid w:val="002B2B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D2"/>
    <w:pPr>
      <w:spacing w:after="0" w:line="240" w:lineRule="auto"/>
    </w:pPr>
    <w:rPr>
      <w:rFonts w:ascii="Arial" w:eastAsia="Times New Roman" w:hAnsi="Arial" w:cs="Times New Roman"/>
      <w:bCs/>
      <w:spacing w:val="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8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2876"/>
    <w:rPr>
      <w:rFonts w:ascii="Tahoma" w:eastAsia="Times New Roman" w:hAnsi="Tahoma" w:cs="Tahoma"/>
      <w:bCs/>
      <w:spacing w:val="8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929A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B3632"/>
    <w:pPr>
      <w:spacing w:before="100" w:beforeAutospacing="1" w:after="100" w:afterAutospacing="1"/>
    </w:pPr>
    <w:rPr>
      <w:rFonts w:ascii="Times New Roman" w:hAnsi="Times New Roman"/>
      <w:bCs w:val="0"/>
      <w:spacing w:val="0"/>
    </w:rPr>
  </w:style>
  <w:style w:type="character" w:styleId="a5">
    <w:name w:val="Emphasis"/>
    <w:basedOn w:val="a0"/>
    <w:uiPriority w:val="20"/>
    <w:qFormat/>
    <w:rsid w:val="002B2B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27F74-CE65-4384-8856-AAB9A147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mkarra</dc:creator>
  <cp:lastModifiedBy>user</cp:lastModifiedBy>
  <cp:revision>4</cp:revision>
  <cp:lastPrinted>2021-12-08T08:52:00Z</cp:lastPrinted>
  <dcterms:created xsi:type="dcterms:W3CDTF">2021-12-09T08:01:00Z</dcterms:created>
  <dcterms:modified xsi:type="dcterms:W3CDTF">2021-12-09T08:02:00Z</dcterms:modified>
</cp:coreProperties>
</file>