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D7" w:rsidRPr="007F2D54" w:rsidRDefault="00EF13D7" w:rsidP="00EF13D7">
      <w:pPr>
        <w:rPr>
          <w:lang w:val="el-GR"/>
        </w:rPr>
      </w:pPr>
      <w:r w:rsidRPr="007F2D54">
        <w:rPr>
          <w:lang w:val="el-GR"/>
        </w:rPr>
        <w:t>ΣΤΟΙΧΕΙΑ ΟΙΚΟΝΟΜΙΚΟΥ</w:t>
      </w:r>
    </w:p>
    <w:p w:rsidR="00EF13D7" w:rsidRPr="007F2D54" w:rsidRDefault="00EF13D7" w:rsidP="00EF13D7">
      <w:pPr>
        <w:rPr>
          <w:lang w:val="el-GR"/>
        </w:rPr>
      </w:pPr>
      <w:r w:rsidRPr="007F2D54">
        <w:rPr>
          <w:lang w:val="el-GR"/>
        </w:rPr>
        <w:t xml:space="preserve">           ΦΟΡΕΑ</w:t>
      </w:r>
    </w:p>
    <w:p w:rsidR="00EF13D7" w:rsidRDefault="00EF13D7" w:rsidP="00EF13D7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                              </w:t>
      </w:r>
    </w:p>
    <w:p w:rsidR="00EF13D7" w:rsidRDefault="00EF13D7" w:rsidP="00EF13D7">
      <w:pPr>
        <w:rPr>
          <w:sz w:val="32"/>
          <w:szCs w:val="32"/>
          <w:lang w:val="el-GR"/>
        </w:rPr>
      </w:pPr>
    </w:p>
    <w:p w:rsidR="00EF13D7" w:rsidRDefault="00EF13D7" w:rsidP="00EF13D7">
      <w:pPr>
        <w:jc w:val="center"/>
        <w:rPr>
          <w:b/>
          <w:sz w:val="32"/>
          <w:szCs w:val="32"/>
          <w:u w:val="single"/>
          <w:lang w:val="el-GR"/>
        </w:rPr>
      </w:pPr>
      <w:r w:rsidRPr="00971AB9">
        <w:rPr>
          <w:b/>
          <w:sz w:val="32"/>
          <w:szCs w:val="32"/>
          <w:u w:val="single"/>
          <w:lang w:val="el-GR"/>
        </w:rPr>
        <w:t>ΕΝΤΥΠΟ ΟΙΚΟΝΟΜΙΚΗΣ  ΠΡΟΣΦΟΡΑΣ</w:t>
      </w:r>
    </w:p>
    <w:p w:rsidR="00EF13D7" w:rsidRPr="00971AB9" w:rsidRDefault="00EF13D7" w:rsidP="00EF13D7">
      <w:pPr>
        <w:jc w:val="center"/>
        <w:rPr>
          <w:b/>
          <w:sz w:val="32"/>
          <w:szCs w:val="32"/>
          <w:u w:val="single"/>
          <w:lang w:val="el-GR"/>
        </w:rPr>
      </w:pPr>
    </w:p>
    <w:p w:rsidR="00EF13D7" w:rsidRPr="00971AB9" w:rsidRDefault="00EF13D7" w:rsidP="00EF13D7">
      <w:pPr>
        <w:tabs>
          <w:tab w:val="left" w:pos="426"/>
        </w:tabs>
        <w:spacing w:before="120" w:line="360" w:lineRule="auto"/>
        <w:contextualSpacing/>
        <w:rPr>
          <w:lang w:val="el-GR"/>
        </w:rPr>
      </w:pPr>
      <w:r w:rsidRPr="00971AB9">
        <w:rPr>
          <w:lang w:val="el-GR"/>
        </w:rPr>
        <w:t xml:space="preserve">Της επιχείρησης …………………………………………………….…………………………………… µε έδρα </w:t>
      </w:r>
      <w:proofErr w:type="spellStart"/>
      <w:r w:rsidRPr="00971AB9">
        <w:rPr>
          <w:lang w:val="el-GR"/>
        </w:rPr>
        <w:t>στ</w:t>
      </w:r>
      <w:proofErr w:type="spellEnd"/>
      <w:r w:rsidRPr="00971AB9">
        <w:rPr>
          <w:lang w:val="el-GR"/>
        </w:rPr>
        <w:t>… …………………………………………………………………</w:t>
      </w:r>
      <w:r>
        <w:rPr>
          <w:lang w:val="el-GR"/>
        </w:rPr>
        <w:t>…… οδός ………………………..……………………….</w:t>
      </w:r>
      <w:r w:rsidRPr="00971AB9">
        <w:rPr>
          <w:lang w:val="el-GR"/>
        </w:rPr>
        <w:t xml:space="preserve"> </w:t>
      </w:r>
      <w:proofErr w:type="spellStart"/>
      <w:r w:rsidRPr="00971AB9">
        <w:rPr>
          <w:lang w:val="el-GR"/>
        </w:rPr>
        <w:t>αριθ</w:t>
      </w:r>
      <w:proofErr w:type="spellEnd"/>
      <w:r w:rsidRPr="00971AB9">
        <w:rPr>
          <w:lang w:val="el-GR"/>
        </w:rPr>
        <w:t xml:space="preserve">µ. ……... Τ.Κ………………………. </w:t>
      </w:r>
      <w:proofErr w:type="spellStart"/>
      <w:r w:rsidRPr="00971AB9">
        <w:rPr>
          <w:lang w:val="el-GR"/>
        </w:rPr>
        <w:t>Τηλ</w:t>
      </w:r>
      <w:proofErr w:type="spellEnd"/>
      <w:r w:rsidRPr="00971AB9">
        <w:rPr>
          <w:lang w:val="el-GR"/>
        </w:rPr>
        <w:t>.: ………………………………</w:t>
      </w:r>
      <w:r>
        <w:rPr>
          <w:lang w:val="el-GR"/>
        </w:rPr>
        <w:t>….</w:t>
      </w:r>
      <w:r w:rsidRPr="00971AB9">
        <w:rPr>
          <w:lang w:val="el-GR"/>
        </w:rPr>
        <w:t xml:space="preserve">    </w:t>
      </w:r>
      <w:proofErr w:type="spellStart"/>
      <w:r w:rsidRPr="00971AB9">
        <w:rPr>
          <w:lang w:val="el-GR"/>
        </w:rPr>
        <w:t>τηλ</w:t>
      </w:r>
      <w:proofErr w:type="spellEnd"/>
      <w:r w:rsidRPr="00971AB9">
        <w:rPr>
          <w:lang w:val="el-GR"/>
        </w:rPr>
        <w:t>. Κινητό …..………………..……</w:t>
      </w:r>
      <w:r>
        <w:rPr>
          <w:lang w:val="el-GR"/>
        </w:rPr>
        <w:t>…..</w:t>
      </w:r>
      <w:r w:rsidRPr="00971AB9">
        <w:rPr>
          <w:lang w:val="el-GR"/>
        </w:rPr>
        <w:t xml:space="preserve">     </w:t>
      </w:r>
      <w:r w:rsidRPr="00971AB9">
        <w:t>Fax</w:t>
      </w:r>
      <w:r w:rsidRPr="00971AB9">
        <w:rPr>
          <w:lang w:val="el-GR"/>
        </w:rPr>
        <w:t>: ……………………</w:t>
      </w:r>
      <w:r>
        <w:rPr>
          <w:lang w:val="el-GR"/>
        </w:rPr>
        <w:t>…….</w:t>
      </w:r>
      <w:r w:rsidRPr="00971AB9">
        <w:rPr>
          <w:lang w:val="el-GR"/>
        </w:rPr>
        <w:t xml:space="preserve"> </w:t>
      </w:r>
    </w:p>
    <w:p w:rsidR="00EF13D7" w:rsidRPr="00971AB9" w:rsidRDefault="00EF13D7" w:rsidP="00EF13D7">
      <w:pPr>
        <w:tabs>
          <w:tab w:val="left" w:pos="426"/>
        </w:tabs>
        <w:spacing w:before="120" w:line="360" w:lineRule="auto"/>
        <w:contextualSpacing/>
        <w:rPr>
          <w:lang w:val="el-GR"/>
        </w:rPr>
      </w:pPr>
      <w:r w:rsidRPr="00971AB9">
        <w:rPr>
          <w:lang w:val="el-GR"/>
        </w:rPr>
        <w:t xml:space="preserve">Αφού έλαβα γνώση της διακήρυξης του </w:t>
      </w:r>
      <w:r>
        <w:rPr>
          <w:lang w:val="el-GR"/>
        </w:rPr>
        <w:t>διαγωνισμού</w:t>
      </w:r>
      <w:r w:rsidRPr="00971AB9">
        <w:rPr>
          <w:lang w:val="el-GR"/>
        </w:rPr>
        <w:t xml:space="preserve"> που αναγράφεται στον τίτλο και των λοιπών στοιχείων της </w:t>
      </w:r>
      <w:r>
        <w:rPr>
          <w:lang w:val="el-GR"/>
        </w:rPr>
        <w:t>μελέτης</w:t>
      </w:r>
      <w:r w:rsidRPr="00971AB9">
        <w:rPr>
          <w:lang w:val="el-GR"/>
        </w:rPr>
        <w:t xml:space="preserve"> και της  </w:t>
      </w:r>
      <w:proofErr w:type="spellStart"/>
      <w:r w:rsidRPr="00971AB9">
        <w:rPr>
          <w:lang w:val="el-GR"/>
        </w:rPr>
        <w:t>αριθ.πρωτ</w:t>
      </w:r>
      <w:proofErr w:type="spellEnd"/>
      <w:r w:rsidRPr="00971AB9">
        <w:rPr>
          <w:lang w:val="el-GR"/>
        </w:rPr>
        <w:t>. ………………………</w:t>
      </w:r>
      <w:r>
        <w:rPr>
          <w:lang w:val="el-GR"/>
        </w:rPr>
        <w:t>…….</w:t>
      </w:r>
      <w:r w:rsidRPr="00971AB9">
        <w:rPr>
          <w:lang w:val="el-GR"/>
        </w:rPr>
        <w:t>……………… διακήρυξης διαγωνισμού, καθώς και των συνθηκών εκτέλεσης της προμήθειας, υποβάλλω την παρούσα προσφορά.</w:t>
      </w:r>
    </w:p>
    <w:p w:rsidR="00EF13D7" w:rsidRPr="002F1EBD" w:rsidRDefault="00EF13D7" w:rsidP="00EF13D7">
      <w:pPr>
        <w:rPr>
          <w:b/>
          <w:bCs/>
          <w:sz w:val="28"/>
          <w:szCs w:val="28"/>
          <w:u w:val="single"/>
          <w:lang w:val="el-GR"/>
        </w:rPr>
      </w:pPr>
    </w:p>
    <w:tbl>
      <w:tblPr>
        <w:tblW w:w="9675" w:type="dxa"/>
        <w:tblInd w:w="-184" w:type="dxa"/>
        <w:tblLayout w:type="fixed"/>
        <w:tblLook w:val="04A0" w:firstRow="1" w:lastRow="0" w:firstColumn="1" w:lastColumn="0" w:noHBand="0" w:noVBand="1"/>
      </w:tblPr>
      <w:tblGrid>
        <w:gridCol w:w="444"/>
        <w:gridCol w:w="2466"/>
        <w:gridCol w:w="714"/>
        <w:gridCol w:w="628"/>
        <w:gridCol w:w="858"/>
        <w:gridCol w:w="1620"/>
        <w:gridCol w:w="1265"/>
        <w:gridCol w:w="1680"/>
      </w:tblGrid>
      <w:tr w:rsidR="00EF13D7" w:rsidTr="001A6212">
        <w:trPr>
          <w:trHeight w:val="315"/>
        </w:trPr>
        <w:tc>
          <w:tcPr>
            <w:tcW w:w="445" w:type="dxa"/>
            <w:noWrap/>
            <w:vAlign w:val="bottom"/>
            <w:hideMark/>
          </w:tcPr>
          <w:p w:rsidR="00EF13D7" w:rsidRPr="002F1EBD" w:rsidRDefault="00EF13D7" w:rsidP="001A6212">
            <w:pPr>
              <w:rPr>
                <w:rFonts w:cs="Times New Roman"/>
                <w:lang w:val="el-GR"/>
              </w:rPr>
            </w:pPr>
          </w:p>
        </w:tc>
        <w:tc>
          <w:tcPr>
            <w:tcW w:w="2468" w:type="dxa"/>
            <w:noWrap/>
            <w:vAlign w:val="center"/>
            <w:hideMark/>
          </w:tcPr>
          <w:p w:rsidR="00EF13D7" w:rsidRPr="00B54B20" w:rsidRDefault="00EF13D7" w:rsidP="001A621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54B20">
              <w:rPr>
                <w:b/>
                <w:bCs/>
                <w:color w:val="000000"/>
                <w:sz w:val="26"/>
                <w:szCs w:val="26"/>
              </w:rPr>
              <w:t>ΟΜΑΔΑ 1</w:t>
            </w:r>
          </w:p>
        </w:tc>
        <w:tc>
          <w:tcPr>
            <w:tcW w:w="714" w:type="dxa"/>
            <w:noWrap/>
            <w:vAlign w:val="bottom"/>
            <w:hideMark/>
          </w:tcPr>
          <w:p w:rsidR="00EF13D7" w:rsidRDefault="00EF13D7" w:rsidP="001A6212">
            <w:pPr>
              <w:rPr>
                <w:rFonts w:cs="Times New Roman"/>
              </w:rPr>
            </w:pPr>
          </w:p>
        </w:tc>
        <w:tc>
          <w:tcPr>
            <w:tcW w:w="628" w:type="dxa"/>
            <w:noWrap/>
            <w:vAlign w:val="bottom"/>
            <w:hideMark/>
          </w:tcPr>
          <w:p w:rsidR="00EF13D7" w:rsidRDefault="00EF13D7" w:rsidP="001A6212">
            <w:pPr>
              <w:rPr>
                <w:rFonts w:cs="Times New Roman"/>
              </w:rPr>
            </w:pPr>
          </w:p>
        </w:tc>
        <w:tc>
          <w:tcPr>
            <w:tcW w:w="859" w:type="dxa"/>
            <w:noWrap/>
            <w:vAlign w:val="bottom"/>
            <w:hideMark/>
          </w:tcPr>
          <w:p w:rsidR="00EF13D7" w:rsidRDefault="00EF13D7" w:rsidP="001A6212">
            <w:pPr>
              <w:rPr>
                <w:rFonts w:cs="Times New Roman"/>
              </w:rPr>
            </w:pPr>
          </w:p>
        </w:tc>
        <w:tc>
          <w:tcPr>
            <w:tcW w:w="1621" w:type="dxa"/>
            <w:noWrap/>
            <w:vAlign w:val="bottom"/>
            <w:hideMark/>
          </w:tcPr>
          <w:p w:rsidR="00EF13D7" w:rsidRDefault="00EF13D7" w:rsidP="001A6212">
            <w:pPr>
              <w:rPr>
                <w:rFonts w:cs="Times New Roman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EF13D7" w:rsidRDefault="00EF13D7" w:rsidP="001A6212">
            <w:pPr>
              <w:rPr>
                <w:rFonts w:cs="Times New Roman"/>
              </w:rPr>
            </w:pPr>
          </w:p>
        </w:tc>
        <w:tc>
          <w:tcPr>
            <w:tcW w:w="1681" w:type="dxa"/>
            <w:noWrap/>
            <w:vAlign w:val="bottom"/>
            <w:hideMark/>
          </w:tcPr>
          <w:p w:rsidR="00EF13D7" w:rsidRDefault="00EF13D7" w:rsidP="001A6212">
            <w:pPr>
              <w:rPr>
                <w:rFonts w:cs="Times New Roman"/>
              </w:rPr>
            </w:pPr>
          </w:p>
        </w:tc>
      </w:tr>
      <w:tr w:rsidR="00EF13D7" w:rsidTr="001A6212">
        <w:trPr>
          <w:cantSplit/>
          <w:trHeight w:hRule="exact" w:val="1021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A/A</w:t>
            </w:r>
          </w:p>
        </w:tc>
        <w:tc>
          <w:tcPr>
            <w:tcW w:w="2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ΠΕΡΙΓΡΑΦΗ ΕΙΔΟΥΣ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ΣΥΣΚΕΥΑΣΙΑ      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lt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ή kg)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ΠΟΣΟΤΗΤA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τεμ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F13D7" w:rsidRPr="00971AB9" w:rsidRDefault="00EF13D7" w:rsidP="001A6212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  <w:r w:rsidRPr="00971AB9">
              <w:rPr>
                <w:b/>
                <w:bCs/>
                <w:color w:val="000000"/>
                <w:sz w:val="20"/>
                <w:szCs w:val="20"/>
                <w:lang w:val="el-GR"/>
              </w:rPr>
              <w:t>ΣΥΝΟΛΙΚΗ ΠΟΣΟΤΗΤΑ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lt</w:t>
            </w:r>
            <w:proofErr w:type="spellEnd"/>
            <w:r w:rsidRPr="00971AB9">
              <w:rPr>
                <w:b/>
                <w:bCs/>
                <w:color w:val="000000"/>
                <w:sz w:val="20"/>
                <w:szCs w:val="20"/>
                <w:lang w:val="el-GR"/>
              </w:rPr>
              <w:t xml:space="preserve"> ή </w:t>
            </w:r>
            <w:r>
              <w:rPr>
                <w:b/>
                <w:bCs/>
                <w:color w:val="000000"/>
                <w:sz w:val="20"/>
                <w:szCs w:val="20"/>
              </w:rPr>
              <w:t>kg</w:t>
            </w:r>
            <w:r w:rsidRPr="00971AB9">
              <w:rPr>
                <w:b/>
                <w:bCs/>
                <w:color w:val="000000"/>
                <w:sz w:val="20"/>
                <w:szCs w:val="20"/>
                <w:lang w:val="el-GR"/>
              </w:rPr>
              <w:t>)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3D7" w:rsidRPr="00971AB9" w:rsidRDefault="00EF13D7" w:rsidP="001A6212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  <w:r w:rsidRPr="00971AB9">
              <w:rPr>
                <w:b/>
                <w:bCs/>
                <w:color w:val="000000"/>
                <w:sz w:val="20"/>
                <w:szCs w:val="20"/>
                <w:lang w:val="el-GR"/>
              </w:rPr>
              <w:t>ΤΙΜΗ ΜΟΝΑΔΑΣ (€/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lt</w:t>
            </w:r>
            <w:proofErr w:type="spellEnd"/>
            <w:r w:rsidRPr="00971AB9">
              <w:rPr>
                <w:b/>
                <w:bCs/>
                <w:color w:val="000000"/>
                <w:sz w:val="20"/>
                <w:szCs w:val="20"/>
                <w:lang w:val="el-GR"/>
              </w:rPr>
              <w:t xml:space="preserve"> ή €/</w:t>
            </w:r>
            <w:r>
              <w:rPr>
                <w:b/>
                <w:bCs/>
                <w:color w:val="000000"/>
                <w:sz w:val="20"/>
                <w:szCs w:val="20"/>
              </w:rPr>
              <w:t>kg</w:t>
            </w:r>
            <w:r w:rsidRPr="00971AB9">
              <w:rPr>
                <w:b/>
                <w:bCs/>
                <w:color w:val="000000"/>
                <w:sz w:val="20"/>
                <w:szCs w:val="20"/>
                <w:lang w:val="el-GR"/>
              </w:rPr>
              <w:t>)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ΣΥΝΟΛΟ (€)</w:t>
            </w:r>
          </w:p>
        </w:tc>
      </w:tr>
      <w:tr w:rsidR="00EF13D7" w:rsidTr="001A6212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Pr="00971AB9" w:rsidRDefault="00EF13D7" w:rsidP="001A6212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Λιπαντικό βενζινοκινητήρων </w:t>
            </w:r>
            <w:r>
              <w:rPr>
                <w:color w:val="000000"/>
                <w:sz w:val="20"/>
                <w:szCs w:val="20"/>
              </w:rPr>
              <w:t>SAE</w:t>
            </w: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 5</w:t>
            </w:r>
            <w:r>
              <w:rPr>
                <w:color w:val="000000"/>
                <w:sz w:val="20"/>
                <w:szCs w:val="20"/>
              </w:rPr>
              <w:t>W</w:t>
            </w:r>
            <w:r w:rsidRPr="00971AB9">
              <w:rPr>
                <w:color w:val="000000"/>
                <w:sz w:val="20"/>
                <w:szCs w:val="20"/>
                <w:lang w:val="el-GR"/>
              </w:rPr>
              <w:t>-30 (πλήρως συνθετικό)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Δοχείο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13D7" w:rsidTr="001A6212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Pr="00971AB9" w:rsidRDefault="00EF13D7" w:rsidP="001A6212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Λιπαντικό μηχανής βενζινοκινητήρων </w:t>
            </w:r>
            <w:r>
              <w:rPr>
                <w:color w:val="000000"/>
                <w:sz w:val="20"/>
                <w:szCs w:val="20"/>
              </w:rPr>
              <w:t>SAE</w:t>
            </w: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 10</w:t>
            </w:r>
            <w:r>
              <w:rPr>
                <w:color w:val="000000"/>
                <w:sz w:val="20"/>
                <w:szCs w:val="20"/>
              </w:rPr>
              <w:t>W</w:t>
            </w:r>
            <w:r w:rsidRPr="00971AB9">
              <w:rPr>
                <w:color w:val="000000"/>
                <w:sz w:val="20"/>
                <w:szCs w:val="20"/>
                <w:lang w:val="el-GR"/>
              </w:rPr>
              <w:t>-40 (απλό)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Βα</w:t>
            </w:r>
            <w:proofErr w:type="spellStart"/>
            <w:r>
              <w:rPr>
                <w:color w:val="000000"/>
                <w:sz w:val="20"/>
                <w:szCs w:val="20"/>
              </w:rPr>
              <w:t>ρέλι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13D7" w:rsidTr="001A6212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Pr="00971AB9" w:rsidRDefault="00EF13D7" w:rsidP="001A6212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Συνθετικό λιπαντικό σύγχρονων πετρελαιοκινητήρων </w:t>
            </w:r>
            <w:r>
              <w:rPr>
                <w:color w:val="000000"/>
                <w:sz w:val="20"/>
                <w:szCs w:val="20"/>
              </w:rPr>
              <w:t>SAE</w:t>
            </w: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 10</w:t>
            </w:r>
            <w:r>
              <w:rPr>
                <w:color w:val="000000"/>
                <w:sz w:val="20"/>
                <w:szCs w:val="20"/>
              </w:rPr>
              <w:t>W</w:t>
            </w:r>
            <w:r w:rsidRPr="00971AB9">
              <w:rPr>
                <w:color w:val="000000"/>
                <w:sz w:val="20"/>
                <w:szCs w:val="20"/>
                <w:lang w:val="el-GR"/>
              </w:rPr>
              <w:t>-40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Βα</w:t>
            </w:r>
            <w:proofErr w:type="spellStart"/>
            <w:r>
              <w:rPr>
                <w:color w:val="000000"/>
                <w:sz w:val="20"/>
                <w:szCs w:val="20"/>
              </w:rPr>
              <w:t>ρέλι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1.872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13D7" w:rsidTr="001A6212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Pr="00971AB9" w:rsidRDefault="00EF13D7" w:rsidP="001A6212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Συνθετικό λιπαντικό παλαιότερης τεχνολογίας πετρελαιοκινητήρων </w:t>
            </w:r>
            <w:r>
              <w:rPr>
                <w:color w:val="000000"/>
                <w:sz w:val="20"/>
                <w:szCs w:val="20"/>
              </w:rPr>
              <w:t>SAE</w:t>
            </w: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 10</w:t>
            </w:r>
            <w:r>
              <w:rPr>
                <w:color w:val="000000"/>
                <w:sz w:val="20"/>
                <w:szCs w:val="20"/>
              </w:rPr>
              <w:t>W</w:t>
            </w:r>
            <w:r w:rsidRPr="00971AB9">
              <w:rPr>
                <w:color w:val="000000"/>
                <w:sz w:val="20"/>
                <w:szCs w:val="20"/>
                <w:lang w:val="el-GR"/>
              </w:rPr>
              <w:t>-40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Βα</w:t>
            </w:r>
            <w:proofErr w:type="spellStart"/>
            <w:r>
              <w:rPr>
                <w:color w:val="000000"/>
                <w:sz w:val="20"/>
                <w:szCs w:val="20"/>
              </w:rPr>
              <w:t>ρέλι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13D7" w:rsidTr="001A6212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Pr="00971AB9" w:rsidRDefault="00EF13D7" w:rsidP="001A6212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Λιπαντικό </w:t>
            </w:r>
            <w:proofErr w:type="spellStart"/>
            <w:r w:rsidRPr="00971AB9">
              <w:rPr>
                <w:color w:val="000000"/>
                <w:sz w:val="20"/>
                <w:szCs w:val="20"/>
                <w:lang w:val="el-GR"/>
              </w:rPr>
              <w:t>βαρέων</w:t>
            </w:r>
            <w:proofErr w:type="spellEnd"/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 πετρελαιοκινητήρων </w:t>
            </w:r>
            <w:r>
              <w:rPr>
                <w:color w:val="000000"/>
                <w:sz w:val="20"/>
                <w:szCs w:val="20"/>
              </w:rPr>
              <w:t>SAE</w:t>
            </w: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 15</w:t>
            </w:r>
            <w:r>
              <w:rPr>
                <w:color w:val="000000"/>
                <w:sz w:val="20"/>
                <w:szCs w:val="20"/>
              </w:rPr>
              <w:t>W</w:t>
            </w:r>
            <w:r w:rsidRPr="00971AB9">
              <w:rPr>
                <w:color w:val="000000"/>
                <w:sz w:val="20"/>
                <w:szCs w:val="20"/>
                <w:lang w:val="el-GR"/>
              </w:rPr>
              <w:t>-40 (</w:t>
            </w:r>
            <w:proofErr w:type="spellStart"/>
            <w:r w:rsidRPr="00971AB9">
              <w:rPr>
                <w:color w:val="000000"/>
                <w:sz w:val="20"/>
                <w:szCs w:val="20"/>
                <w:lang w:val="el-GR"/>
              </w:rPr>
              <w:t>ημισυνθετικό</w:t>
            </w:r>
            <w:proofErr w:type="spellEnd"/>
            <w:r w:rsidRPr="00971AB9">
              <w:rPr>
                <w:color w:val="000000"/>
                <w:sz w:val="20"/>
                <w:szCs w:val="20"/>
                <w:lang w:val="el-GR"/>
              </w:rPr>
              <w:t>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Βα</w:t>
            </w:r>
            <w:proofErr w:type="spellStart"/>
            <w:r>
              <w:rPr>
                <w:color w:val="000000"/>
                <w:sz w:val="20"/>
                <w:szCs w:val="20"/>
              </w:rPr>
              <w:t>ρέλι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8.944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13D7" w:rsidTr="001A6212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Pr="00971AB9" w:rsidRDefault="00EF13D7" w:rsidP="001A6212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Λιπαντικό </w:t>
            </w:r>
            <w:r>
              <w:rPr>
                <w:color w:val="000000"/>
                <w:sz w:val="20"/>
                <w:szCs w:val="20"/>
              </w:rPr>
              <w:t>MEK</w:t>
            </w: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 πετρελαιοκινητήρων </w:t>
            </w:r>
            <w:r>
              <w:rPr>
                <w:color w:val="000000"/>
                <w:sz w:val="20"/>
                <w:szCs w:val="20"/>
              </w:rPr>
              <w:t>SAE</w:t>
            </w: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 20</w:t>
            </w:r>
            <w:r>
              <w:rPr>
                <w:color w:val="000000"/>
                <w:sz w:val="20"/>
                <w:szCs w:val="20"/>
              </w:rPr>
              <w:t>W</w:t>
            </w:r>
            <w:r w:rsidRPr="00971AB9">
              <w:rPr>
                <w:color w:val="000000"/>
                <w:sz w:val="20"/>
                <w:szCs w:val="20"/>
                <w:lang w:val="el-GR"/>
              </w:rPr>
              <w:t>-50 (απλό)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Βα</w:t>
            </w:r>
            <w:proofErr w:type="spellStart"/>
            <w:r>
              <w:rPr>
                <w:color w:val="000000"/>
                <w:sz w:val="20"/>
                <w:szCs w:val="20"/>
              </w:rPr>
              <w:t>ρέλι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13D7" w:rsidTr="001A6212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Λι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παντικό </w:t>
            </w:r>
            <w:proofErr w:type="spellStart"/>
            <w:r>
              <w:rPr>
                <w:color w:val="000000"/>
                <w:sz w:val="20"/>
                <w:szCs w:val="20"/>
              </w:rPr>
              <w:t>υδρ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αυλικών </w:t>
            </w:r>
            <w:proofErr w:type="spellStart"/>
            <w:r>
              <w:rPr>
                <w:color w:val="000000"/>
                <w:sz w:val="20"/>
                <w:szCs w:val="20"/>
              </w:rPr>
              <w:t>συστημάτων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μετάδοσης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SAE 10W-30 (</w:t>
            </w:r>
            <w:proofErr w:type="spellStart"/>
            <w:r>
              <w:rPr>
                <w:color w:val="000000"/>
                <w:sz w:val="20"/>
                <w:szCs w:val="20"/>
              </w:rPr>
              <w:t>universaltractrortransmissionoil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Δοχείο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13D7" w:rsidTr="001A6212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Pr="00971AB9" w:rsidRDefault="00EF13D7" w:rsidP="001A6212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Λιπαντικό </w:t>
            </w:r>
            <w:proofErr w:type="spellStart"/>
            <w:r w:rsidRPr="00971AB9">
              <w:rPr>
                <w:color w:val="000000"/>
                <w:sz w:val="20"/>
                <w:szCs w:val="20"/>
                <w:lang w:val="el-GR"/>
              </w:rPr>
              <w:t>μειωτήρων</w:t>
            </w:r>
            <w:proofErr w:type="spellEnd"/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 (</w:t>
            </w:r>
            <w:proofErr w:type="spellStart"/>
            <w:r w:rsidRPr="00971AB9">
              <w:rPr>
                <w:color w:val="000000"/>
                <w:sz w:val="20"/>
                <w:szCs w:val="20"/>
                <w:lang w:val="el-GR"/>
              </w:rPr>
              <w:t>βαλβολίνη</w:t>
            </w:r>
            <w:proofErr w:type="spellEnd"/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) </w:t>
            </w:r>
            <w:r>
              <w:rPr>
                <w:color w:val="000000"/>
                <w:sz w:val="20"/>
                <w:szCs w:val="20"/>
              </w:rPr>
              <w:t>SAE</w:t>
            </w: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 75</w:t>
            </w:r>
            <w:r>
              <w:rPr>
                <w:color w:val="000000"/>
                <w:sz w:val="20"/>
                <w:szCs w:val="20"/>
              </w:rPr>
              <w:t>W</w:t>
            </w: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-80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Βα</w:t>
            </w:r>
            <w:proofErr w:type="spellStart"/>
            <w:r>
              <w:rPr>
                <w:color w:val="000000"/>
                <w:sz w:val="20"/>
                <w:szCs w:val="20"/>
              </w:rPr>
              <w:t>ρέλι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13D7" w:rsidTr="001A6212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Pr="00971AB9" w:rsidRDefault="00EF13D7" w:rsidP="001A6212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Λιπαντικό </w:t>
            </w:r>
            <w:proofErr w:type="spellStart"/>
            <w:r w:rsidRPr="00971AB9">
              <w:rPr>
                <w:color w:val="000000"/>
                <w:sz w:val="20"/>
                <w:szCs w:val="20"/>
                <w:lang w:val="el-GR"/>
              </w:rPr>
              <w:t>μειωτήρων</w:t>
            </w:r>
            <w:proofErr w:type="spellEnd"/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 (</w:t>
            </w:r>
            <w:proofErr w:type="spellStart"/>
            <w:r w:rsidRPr="00971AB9">
              <w:rPr>
                <w:color w:val="000000"/>
                <w:sz w:val="20"/>
                <w:szCs w:val="20"/>
                <w:lang w:val="el-GR"/>
              </w:rPr>
              <w:t>βαλβολίνη</w:t>
            </w:r>
            <w:proofErr w:type="spellEnd"/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) </w:t>
            </w:r>
            <w:r>
              <w:rPr>
                <w:color w:val="000000"/>
                <w:sz w:val="20"/>
                <w:szCs w:val="20"/>
              </w:rPr>
              <w:t>SAE</w:t>
            </w: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 80</w:t>
            </w:r>
            <w:r>
              <w:rPr>
                <w:color w:val="000000"/>
                <w:sz w:val="20"/>
                <w:szCs w:val="20"/>
              </w:rPr>
              <w:t>W</w:t>
            </w: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-90 </w:t>
            </w:r>
            <w:proofErr w:type="spellStart"/>
            <w:r w:rsidRPr="00971AB9">
              <w:rPr>
                <w:color w:val="000000"/>
                <w:sz w:val="20"/>
                <w:szCs w:val="20"/>
                <w:lang w:val="el-GR"/>
              </w:rPr>
              <w:t>υπερενισχυμένο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Βα</w:t>
            </w:r>
            <w:proofErr w:type="spellStart"/>
            <w:r>
              <w:rPr>
                <w:color w:val="000000"/>
                <w:sz w:val="20"/>
                <w:szCs w:val="20"/>
              </w:rPr>
              <w:t>ρέλι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13D7" w:rsidTr="001A6212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Pr="00971AB9" w:rsidRDefault="00EF13D7" w:rsidP="001A6212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Αντιψυκτικό - </w:t>
            </w:r>
            <w:proofErr w:type="spellStart"/>
            <w:r w:rsidRPr="00971AB9">
              <w:rPr>
                <w:color w:val="000000"/>
                <w:sz w:val="20"/>
                <w:szCs w:val="20"/>
                <w:lang w:val="el-GR"/>
              </w:rPr>
              <w:t>αντιθερμικό</w:t>
            </w:r>
            <w:proofErr w:type="spellEnd"/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 διάλυμα </w:t>
            </w:r>
            <w:proofErr w:type="spellStart"/>
            <w:r w:rsidRPr="00971AB9">
              <w:rPr>
                <w:color w:val="000000"/>
                <w:sz w:val="20"/>
                <w:szCs w:val="20"/>
                <w:lang w:val="el-GR"/>
              </w:rPr>
              <w:t>αιθυλενογλυκόλης</w:t>
            </w:r>
            <w:proofErr w:type="spellEnd"/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 (έτοιμο προς χρήση)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Βα</w:t>
            </w:r>
            <w:proofErr w:type="spellStart"/>
            <w:r>
              <w:rPr>
                <w:color w:val="000000"/>
                <w:sz w:val="20"/>
                <w:szCs w:val="20"/>
              </w:rPr>
              <w:t>ρέλι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13D7" w:rsidTr="001A6212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Λι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παντικό </w:t>
            </w:r>
            <w:proofErr w:type="spellStart"/>
            <w:r>
              <w:rPr>
                <w:color w:val="000000"/>
                <w:sz w:val="20"/>
                <w:szCs w:val="20"/>
              </w:rPr>
              <w:t>υδρ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αυλικών </w:t>
            </w:r>
            <w:proofErr w:type="spellStart"/>
            <w:r>
              <w:rPr>
                <w:color w:val="000000"/>
                <w:sz w:val="20"/>
                <w:szCs w:val="20"/>
              </w:rPr>
              <w:t>συστημάτων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HLP 46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Βα</w:t>
            </w:r>
            <w:proofErr w:type="spellStart"/>
            <w:r>
              <w:rPr>
                <w:color w:val="000000"/>
                <w:sz w:val="20"/>
                <w:szCs w:val="20"/>
              </w:rPr>
              <w:t>ρέλι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9.152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13D7" w:rsidTr="001A6212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Pr="00971AB9" w:rsidRDefault="00EF13D7" w:rsidP="001A6212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  <w:r w:rsidRPr="00971AB9">
              <w:rPr>
                <w:color w:val="000000"/>
                <w:sz w:val="20"/>
                <w:szCs w:val="20"/>
                <w:lang w:val="el-GR"/>
              </w:rPr>
              <w:t>Γράσο βάσης ασβεστίου γενικής χρήσης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Βα</w:t>
            </w:r>
            <w:proofErr w:type="spellStart"/>
            <w:r>
              <w:rPr>
                <w:color w:val="000000"/>
                <w:sz w:val="20"/>
                <w:szCs w:val="20"/>
              </w:rPr>
              <w:t>ρέλι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13D7" w:rsidTr="001A6212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Pr="00971AB9" w:rsidRDefault="00EF13D7" w:rsidP="001A6212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</w:rPr>
              <w:t>Ad</w:t>
            </w:r>
            <w:r w:rsidRPr="00971AB9">
              <w:rPr>
                <w:color w:val="000000"/>
                <w:sz w:val="20"/>
                <w:szCs w:val="20"/>
                <w:lang w:val="el-GR"/>
              </w:rPr>
              <w:t>-</w:t>
            </w:r>
            <w:r>
              <w:rPr>
                <w:color w:val="000000"/>
                <w:sz w:val="20"/>
                <w:szCs w:val="20"/>
              </w:rPr>
              <w:t>Blue</w:t>
            </w: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 (μη τοξικό διάλυμα ουρίας)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Δοχείο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13D7" w:rsidTr="001A6212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Pr="00971AB9" w:rsidRDefault="00EF13D7" w:rsidP="001A6212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  <w:r w:rsidRPr="00971AB9">
              <w:rPr>
                <w:color w:val="000000"/>
                <w:sz w:val="20"/>
                <w:szCs w:val="20"/>
                <w:lang w:val="el-GR"/>
              </w:rPr>
              <w:t>Συνθετικό λιπαντικό υψηλής απόδοσης για δίχρονους κινητήρες παντός τύπου (λάδι μίξης)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Δοχείο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13D7" w:rsidTr="001A6212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Pr="00971AB9" w:rsidRDefault="00EF13D7" w:rsidP="001A6212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Λιπαντικό τετράχρονων κινητήρων  </w:t>
            </w:r>
            <w:proofErr w:type="spellStart"/>
            <w:r w:rsidRPr="00971AB9">
              <w:rPr>
                <w:color w:val="000000"/>
                <w:sz w:val="20"/>
                <w:szCs w:val="20"/>
                <w:lang w:val="el-GR"/>
              </w:rPr>
              <w:t>δικύκλων</w:t>
            </w:r>
            <w:proofErr w:type="spellEnd"/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 τύπου </w:t>
            </w:r>
            <w:r>
              <w:rPr>
                <w:color w:val="000000"/>
                <w:sz w:val="20"/>
                <w:szCs w:val="20"/>
              </w:rPr>
              <w:t>scooter</w:t>
            </w: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SAE</w:t>
            </w: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 10</w:t>
            </w:r>
            <w:r>
              <w:rPr>
                <w:color w:val="000000"/>
                <w:sz w:val="20"/>
                <w:szCs w:val="20"/>
              </w:rPr>
              <w:t>W</w:t>
            </w:r>
            <w:r w:rsidRPr="00971AB9">
              <w:rPr>
                <w:color w:val="000000"/>
                <w:sz w:val="20"/>
                <w:szCs w:val="20"/>
                <w:lang w:val="el-GR"/>
              </w:rPr>
              <w:t>/40 (</w:t>
            </w:r>
            <w:proofErr w:type="spellStart"/>
            <w:r w:rsidRPr="00971AB9">
              <w:rPr>
                <w:color w:val="000000"/>
                <w:sz w:val="20"/>
                <w:szCs w:val="20"/>
                <w:lang w:val="el-GR"/>
              </w:rPr>
              <w:t>ημισυνθετικό</w:t>
            </w:r>
            <w:proofErr w:type="spellEnd"/>
            <w:r w:rsidRPr="00971AB9">
              <w:rPr>
                <w:color w:val="000000"/>
                <w:sz w:val="20"/>
                <w:szCs w:val="20"/>
                <w:lang w:val="el-GR"/>
              </w:rPr>
              <w:t>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Δοχείο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13D7" w:rsidTr="001A6212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Pr="00971AB9" w:rsidRDefault="00EF13D7" w:rsidP="001A6212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Λιπαντικό τετράχρονων κινητήρων  </w:t>
            </w:r>
            <w:proofErr w:type="spellStart"/>
            <w:r w:rsidRPr="00971AB9">
              <w:rPr>
                <w:color w:val="000000"/>
                <w:sz w:val="20"/>
                <w:szCs w:val="20"/>
                <w:lang w:val="el-GR"/>
              </w:rPr>
              <w:t>δικύκλων</w:t>
            </w:r>
            <w:proofErr w:type="spellEnd"/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SAE</w:t>
            </w: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 20</w:t>
            </w:r>
            <w:r>
              <w:rPr>
                <w:color w:val="000000"/>
                <w:sz w:val="20"/>
                <w:szCs w:val="20"/>
              </w:rPr>
              <w:t>W</w:t>
            </w:r>
            <w:r w:rsidRPr="00971AB9">
              <w:rPr>
                <w:color w:val="000000"/>
                <w:sz w:val="20"/>
                <w:szCs w:val="20"/>
                <w:lang w:val="el-GR"/>
              </w:rPr>
              <w:t>/50 (</w:t>
            </w:r>
            <w:proofErr w:type="spellStart"/>
            <w:r w:rsidRPr="00971AB9">
              <w:rPr>
                <w:color w:val="000000"/>
                <w:sz w:val="20"/>
                <w:szCs w:val="20"/>
                <w:lang w:val="el-GR"/>
              </w:rPr>
              <w:t>ημισυνθετικό</w:t>
            </w:r>
            <w:proofErr w:type="spellEnd"/>
            <w:r w:rsidRPr="00971AB9">
              <w:rPr>
                <w:color w:val="000000"/>
                <w:sz w:val="20"/>
                <w:szCs w:val="20"/>
                <w:lang w:val="el-GR"/>
              </w:rPr>
              <w:t>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Δοχείο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13D7" w:rsidTr="001A6212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Λάδι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α</w:t>
            </w:r>
            <w:proofErr w:type="spellStart"/>
            <w:r>
              <w:rPr>
                <w:color w:val="000000"/>
                <w:sz w:val="20"/>
                <w:szCs w:val="20"/>
              </w:rPr>
              <w:t>λυσίδ</w:t>
            </w:r>
            <w:proofErr w:type="spellEnd"/>
            <w:r>
              <w:rPr>
                <w:color w:val="000000"/>
                <w:sz w:val="20"/>
                <w:szCs w:val="20"/>
              </w:rPr>
              <w:t>ας α</w:t>
            </w:r>
            <w:proofErr w:type="spellStart"/>
            <w:r>
              <w:rPr>
                <w:color w:val="000000"/>
                <w:sz w:val="20"/>
                <w:szCs w:val="20"/>
              </w:rPr>
              <w:t>λυσο</w:t>
            </w:r>
            <w:proofErr w:type="spellEnd"/>
            <w:r>
              <w:rPr>
                <w:color w:val="000000"/>
                <w:sz w:val="20"/>
                <w:szCs w:val="20"/>
              </w:rPr>
              <w:t>πρίονων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Δοχείο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13D7" w:rsidTr="001A6212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Pr="00971AB9" w:rsidRDefault="00EF13D7" w:rsidP="001A6212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  <w:r w:rsidRPr="00971AB9">
              <w:rPr>
                <w:color w:val="000000"/>
                <w:sz w:val="20"/>
                <w:szCs w:val="20"/>
                <w:lang w:val="el-GR"/>
              </w:rPr>
              <w:t>Λιπαντικό κινητήρων κουρευτικών μηχανών γκαζόν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Δοχείο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13D7" w:rsidTr="001A6212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Αντισκωρι</w:t>
            </w:r>
            <w:proofErr w:type="spellEnd"/>
            <w:r>
              <w:rPr>
                <w:color w:val="000000"/>
                <w:sz w:val="20"/>
                <w:szCs w:val="20"/>
              </w:rPr>
              <w:t>ακό σπ</w:t>
            </w:r>
            <w:proofErr w:type="spellStart"/>
            <w:r>
              <w:rPr>
                <w:color w:val="000000"/>
                <w:sz w:val="20"/>
                <w:szCs w:val="20"/>
              </w:rPr>
              <w:t>ρέι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Φι</w:t>
            </w:r>
            <w:proofErr w:type="spellEnd"/>
            <w:r>
              <w:rPr>
                <w:color w:val="000000"/>
                <w:sz w:val="20"/>
                <w:szCs w:val="20"/>
              </w:rPr>
              <w:t>αλίδιο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Pr="0055206F" w:rsidRDefault="00EF13D7" w:rsidP="001A6212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55206F">
              <w:rPr>
                <w:color w:val="000000"/>
                <w:sz w:val="20"/>
                <w:szCs w:val="20"/>
                <w:lang w:val="el-GR"/>
              </w:rPr>
              <w:t>,2</w:t>
            </w:r>
            <w:bookmarkStart w:id="0" w:name="_GoBack"/>
            <w:bookmarkEnd w:id="0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13D7" w:rsidTr="001A6212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Σπ</w:t>
            </w:r>
            <w:proofErr w:type="spellStart"/>
            <w:r>
              <w:rPr>
                <w:color w:val="000000"/>
                <w:sz w:val="20"/>
                <w:szCs w:val="20"/>
              </w:rPr>
              <w:t>ρέι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καθα</w:t>
            </w:r>
            <w:proofErr w:type="spellStart"/>
            <w:r>
              <w:rPr>
                <w:color w:val="000000"/>
                <w:sz w:val="20"/>
                <w:szCs w:val="20"/>
              </w:rPr>
              <w:t>ρισμού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επα</w:t>
            </w:r>
            <w:proofErr w:type="spellStart"/>
            <w:r>
              <w:rPr>
                <w:color w:val="000000"/>
                <w:sz w:val="20"/>
                <w:szCs w:val="20"/>
              </w:rPr>
              <w:t>φών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Φι</w:t>
            </w:r>
            <w:proofErr w:type="spellEnd"/>
            <w:r>
              <w:rPr>
                <w:color w:val="000000"/>
                <w:sz w:val="20"/>
                <w:szCs w:val="20"/>
              </w:rPr>
              <w:t>αλίδιο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13D7" w:rsidTr="001A6212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Υγρό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μπατα</w:t>
            </w:r>
            <w:proofErr w:type="spellStart"/>
            <w:r>
              <w:rPr>
                <w:color w:val="000000"/>
                <w:sz w:val="20"/>
                <w:szCs w:val="20"/>
              </w:rPr>
              <w:t>ρί</w:t>
            </w:r>
            <w:proofErr w:type="spellEnd"/>
            <w:r>
              <w:rPr>
                <w:color w:val="000000"/>
                <w:sz w:val="20"/>
                <w:szCs w:val="20"/>
              </w:rPr>
              <w:t>ας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Δοχείο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13D7" w:rsidTr="001A6212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Υγρό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φρένων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DOT4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Δοχείο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13D7" w:rsidTr="001A6212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Pr="00971AB9" w:rsidRDefault="00EF13D7" w:rsidP="001A6212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Λιπαντικό υδραυλικού τιμονιού </w:t>
            </w:r>
            <w:r>
              <w:rPr>
                <w:color w:val="000000"/>
                <w:sz w:val="20"/>
                <w:szCs w:val="20"/>
              </w:rPr>
              <w:t>ATF</w:t>
            </w:r>
            <w:r w:rsidRPr="00971AB9">
              <w:rPr>
                <w:color w:val="000000"/>
                <w:sz w:val="20"/>
                <w:szCs w:val="20"/>
                <w:lang w:val="el-GR"/>
              </w:rPr>
              <w:t>-</w:t>
            </w:r>
            <w:r>
              <w:rPr>
                <w:color w:val="000000"/>
                <w:sz w:val="20"/>
                <w:szCs w:val="20"/>
              </w:rPr>
              <w:t>A</w:t>
            </w: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 (ΚΟΚΚΙΝΟ)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Δοχείο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13D7" w:rsidTr="001A6212">
        <w:trPr>
          <w:trHeight w:val="315"/>
        </w:trPr>
        <w:tc>
          <w:tcPr>
            <w:tcW w:w="80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EF13D7" w:rsidRDefault="00EF13D7" w:rsidP="001A62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Σύνολο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13D7" w:rsidTr="001A6212">
        <w:trPr>
          <w:trHeight w:val="315"/>
        </w:trPr>
        <w:tc>
          <w:tcPr>
            <w:tcW w:w="80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EF13D7" w:rsidRDefault="00EF13D7" w:rsidP="001A62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ΦΠΑ 24 %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13D7" w:rsidTr="001A6212">
        <w:trPr>
          <w:trHeight w:val="315"/>
        </w:trPr>
        <w:tc>
          <w:tcPr>
            <w:tcW w:w="80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EF13D7" w:rsidRDefault="00EF13D7" w:rsidP="001A62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Σύνολο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ομάδ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α 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13D7" w:rsidTr="001A6212">
        <w:trPr>
          <w:trHeight w:val="315"/>
        </w:trPr>
        <w:tc>
          <w:tcPr>
            <w:tcW w:w="445" w:type="dxa"/>
            <w:vAlign w:val="center"/>
            <w:hideMark/>
          </w:tcPr>
          <w:p w:rsidR="00EF13D7" w:rsidRDefault="00EF13D7" w:rsidP="001A6212">
            <w:pPr>
              <w:rPr>
                <w:rFonts w:cs="Times New Roman"/>
              </w:rPr>
            </w:pPr>
          </w:p>
        </w:tc>
        <w:tc>
          <w:tcPr>
            <w:tcW w:w="2468" w:type="dxa"/>
            <w:noWrap/>
            <w:vAlign w:val="center"/>
            <w:hideMark/>
          </w:tcPr>
          <w:p w:rsidR="00EF13D7" w:rsidRDefault="00EF13D7" w:rsidP="001A6212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F13D7" w:rsidRPr="00B54B20" w:rsidRDefault="00EF13D7" w:rsidP="001A621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54B20">
              <w:rPr>
                <w:b/>
                <w:bCs/>
                <w:color w:val="000000"/>
                <w:sz w:val="26"/>
                <w:szCs w:val="26"/>
              </w:rPr>
              <w:t>ΟΜΑΔΑ 2</w:t>
            </w:r>
          </w:p>
        </w:tc>
        <w:tc>
          <w:tcPr>
            <w:tcW w:w="714" w:type="dxa"/>
            <w:vAlign w:val="center"/>
            <w:hideMark/>
          </w:tcPr>
          <w:p w:rsidR="00EF13D7" w:rsidRDefault="00EF13D7" w:rsidP="001A6212">
            <w:pPr>
              <w:rPr>
                <w:rFonts w:cs="Times New Roman"/>
              </w:rPr>
            </w:pPr>
          </w:p>
        </w:tc>
        <w:tc>
          <w:tcPr>
            <w:tcW w:w="628" w:type="dxa"/>
            <w:vAlign w:val="center"/>
            <w:hideMark/>
          </w:tcPr>
          <w:p w:rsidR="00EF13D7" w:rsidRDefault="00EF13D7" w:rsidP="001A6212">
            <w:pPr>
              <w:rPr>
                <w:rFonts w:cs="Times New Roman"/>
              </w:rPr>
            </w:pPr>
          </w:p>
        </w:tc>
        <w:tc>
          <w:tcPr>
            <w:tcW w:w="859" w:type="dxa"/>
            <w:vAlign w:val="center"/>
            <w:hideMark/>
          </w:tcPr>
          <w:p w:rsidR="00EF13D7" w:rsidRDefault="00EF13D7" w:rsidP="001A6212">
            <w:pPr>
              <w:rPr>
                <w:rFonts w:cs="Times New Roman"/>
              </w:rPr>
            </w:pPr>
          </w:p>
        </w:tc>
        <w:tc>
          <w:tcPr>
            <w:tcW w:w="1621" w:type="dxa"/>
            <w:noWrap/>
            <w:vAlign w:val="center"/>
            <w:hideMark/>
          </w:tcPr>
          <w:p w:rsidR="00EF13D7" w:rsidRDefault="00EF13D7" w:rsidP="001A6212">
            <w:pPr>
              <w:rPr>
                <w:rFonts w:cs="Times New Roman"/>
              </w:rPr>
            </w:pPr>
          </w:p>
        </w:tc>
        <w:tc>
          <w:tcPr>
            <w:tcW w:w="1266" w:type="dxa"/>
            <w:noWrap/>
            <w:vAlign w:val="center"/>
            <w:hideMark/>
          </w:tcPr>
          <w:p w:rsidR="00EF13D7" w:rsidRDefault="00EF13D7" w:rsidP="001A6212">
            <w:pPr>
              <w:rPr>
                <w:rFonts w:cs="Times New Roman"/>
              </w:rPr>
            </w:pPr>
          </w:p>
        </w:tc>
        <w:tc>
          <w:tcPr>
            <w:tcW w:w="1681" w:type="dxa"/>
            <w:vAlign w:val="center"/>
            <w:hideMark/>
          </w:tcPr>
          <w:p w:rsidR="00EF13D7" w:rsidRDefault="00EF13D7" w:rsidP="001A6212">
            <w:pPr>
              <w:rPr>
                <w:rFonts w:cs="Times New Roman"/>
              </w:rPr>
            </w:pPr>
          </w:p>
        </w:tc>
      </w:tr>
      <w:tr w:rsidR="00EF13D7" w:rsidTr="001A6212">
        <w:trPr>
          <w:trHeight w:val="103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A/A</w:t>
            </w:r>
          </w:p>
        </w:tc>
        <w:tc>
          <w:tcPr>
            <w:tcW w:w="2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ΠΕΡΙΓΡΑΦΗ ΕΙΔΟΥΣ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ΣΥΣΚΕΥΑΣΙΑ   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lt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ή kg)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ΠΟΣΟΤΗΤA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τεμ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3D7" w:rsidRPr="00971AB9" w:rsidRDefault="00EF13D7" w:rsidP="001A6212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  <w:r w:rsidRPr="00971AB9">
              <w:rPr>
                <w:b/>
                <w:bCs/>
                <w:color w:val="000000"/>
                <w:sz w:val="20"/>
                <w:szCs w:val="20"/>
                <w:lang w:val="el-GR"/>
              </w:rPr>
              <w:t>ΣΥΝΟΛΙΚΗ ΠΟΣΟΤΗΤΑ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lt</w:t>
            </w:r>
            <w:proofErr w:type="spellEnd"/>
            <w:r w:rsidRPr="00971AB9">
              <w:rPr>
                <w:b/>
                <w:bCs/>
                <w:color w:val="000000"/>
                <w:sz w:val="20"/>
                <w:szCs w:val="20"/>
                <w:lang w:val="el-GR"/>
              </w:rPr>
              <w:t xml:space="preserve"> ή </w:t>
            </w:r>
            <w:r>
              <w:rPr>
                <w:b/>
                <w:bCs/>
                <w:color w:val="000000"/>
                <w:sz w:val="20"/>
                <w:szCs w:val="20"/>
              </w:rPr>
              <w:t>kg</w:t>
            </w:r>
            <w:r w:rsidRPr="00971AB9">
              <w:rPr>
                <w:b/>
                <w:bCs/>
                <w:color w:val="000000"/>
                <w:sz w:val="20"/>
                <w:szCs w:val="20"/>
                <w:lang w:val="el-GR"/>
              </w:rPr>
              <w:t>)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3D7" w:rsidRPr="00971AB9" w:rsidRDefault="00EF13D7" w:rsidP="001A6212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  <w:r w:rsidRPr="00971AB9">
              <w:rPr>
                <w:b/>
                <w:bCs/>
                <w:color w:val="000000"/>
                <w:sz w:val="20"/>
                <w:szCs w:val="20"/>
                <w:lang w:val="el-GR"/>
              </w:rPr>
              <w:t>ΤΙΜΗ ΜΟΝΑΔΑΣ (€/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lt</w:t>
            </w:r>
            <w:proofErr w:type="spellEnd"/>
            <w:r w:rsidRPr="00971AB9">
              <w:rPr>
                <w:b/>
                <w:bCs/>
                <w:color w:val="000000"/>
                <w:sz w:val="20"/>
                <w:szCs w:val="20"/>
                <w:lang w:val="el-GR"/>
              </w:rPr>
              <w:t xml:space="preserve"> ή €/</w:t>
            </w:r>
            <w:r>
              <w:rPr>
                <w:b/>
                <w:bCs/>
                <w:color w:val="000000"/>
                <w:sz w:val="20"/>
                <w:szCs w:val="20"/>
              </w:rPr>
              <w:t>kg</w:t>
            </w:r>
            <w:r w:rsidRPr="00971AB9">
              <w:rPr>
                <w:b/>
                <w:bCs/>
                <w:color w:val="000000"/>
                <w:sz w:val="20"/>
                <w:szCs w:val="20"/>
                <w:lang w:val="el-GR"/>
              </w:rPr>
              <w:t>)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ΣΥΝΟΛΟ (€)</w:t>
            </w:r>
          </w:p>
        </w:tc>
      </w:tr>
      <w:tr w:rsidR="00EF13D7" w:rsidTr="001A6212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3D7" w:rsidRPr="00971AB9" w:rsidRDefault="00EF13D7" w:rsidP="001A6212">
            <w:pPr>
              <w:rPr>
                <w:color w:val="000000"/>
                <w:sz w:val="20"/>
                <w:szCs w:val="20"/>
                <w:lang w:val="el-GR"/>
              </w:rPr>
            </w:pP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Λιπαντικό σασμάν μηχανημάτων έργου τύπου </w:t>
            </w:r>
            <w:r>
              <w:rPr>
                <w:color w:val="000000"/>
                <w:sz w:val="20"/>
                <w:szCs w:val="20"/>
              </w:rPr>
              <w:t>JCB</w:t>
            </w: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TransmissionFluid</w:t>
            </w:r>
            <w:proofErr w:type="spellEnd"/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EP</w:t>
            </w: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 10</w:t>
            </w: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Δοχείο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13D7" w:rsidTr="001A6212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3D7" w:rsidRPr="00971AB9" w:rsidRDefault="00EF13D7" w:rsidP="001A6212">
            <w:pPr>
              <w:rPr>
                <w:color w:val="000000"/>
                <w:sz w:val="20"/>
                <w:szCs w:val="20"/>
                <w:lang w:val="el-GR"/>
              </w:rPr>
            </w:pP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Λιπαντικό εμβαπτιζόμενων φρένων μηχανημάτων έργου τύπου </w:t>
            </w:r>
            <w:r>
              <w:rPr>
                <w:color w:val="000000"/>
                <w:sz w:val="20"/>
                <w:szCs w:val="20"/>
              </w:rPr>
              <w:t>JCB</w:t>
            </w: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HydraulicFluid</w:t>
            </w:r>
            <w:proofErr w:type="spellEnd"/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HP</w:t>
            </w: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 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Δοχείο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13D7" w:rsidTr="001A6212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3D7" w:rsidRPr="00971AB9" w:rsidRDefault="00EF13D7" w:rsidP="001A6212">
            <w:pPr>
              <w:rPr>
                <w:color w:val="000000"/>
                <w:sz w:val="20"/>
                <w:szCs w:val="20"/>
                <w:lang w:val="el-GR"/>
              </w:rPr>
            </w:pP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Λιπαντικό διαφορικών (ειδική </w:t>
            </w:r>
            <w:proofErr w:type="spellStart"/>
            <w:r w:rsidRPr="00971AB9">
              <w:rPr>
                <w:color w:val="000000"/>
                <w:sz w:val="20"/>
                <w:szCs w:val="20"/>
                <w:lang w:val="el-GR"/>
              </w:rPr>
              <w:t>βαλβολίνη</w:t>
            </w:r>
            <w:proofErr w:type="spellEnd"/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) μηχανημάτων έργου τύπου </w:t>
            </w:r>
            <w:r>
              <w:rPr>
                <w:color w:val="000000"/>
                <w:sz w:val="20"/>
                <w:szCs w:val="20"/>
              </w:rPr>
              <w:t>JCB</w:t>
            </w: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Gear</w:t>
            </w: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Oil</w:t>
            </w: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HP</w:t>
            </w: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 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Δοχείο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13D7" w:rsidTr="001A6212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3D7" w:rsidRPr="00971AB9" w:rsidRDefault="00EF13D7" w:rsidP="001A6212">
            <w:pPr>
              <w:rPr>
                <w:color w:val="000000"/>
                <w:sz w:val="20"/>
                <w:szCs w:val="20"/>
                <w:lang w:val="el-GR"/>
              </w:rPr>
            </w:pP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Λιπαντικό διαφορικών (ειδική </w:t>
            </w:r>
            <w:proofErr w:type="spellStart"/>
            <w:r w:rsidRPr="00971AB9">
              <w:rPr>
                <w:color w:val="000000"/>
                <w:sz w:val="20"/>
                <w:szCs w:val="20"/>
                <w:lang w:val="el-GR"/>
              </w:rPr>
              <w:t>βαλβολίνη</w:t>
            </w:r>
            <w:proofErr w:type="spellEnd"/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) μηχανημάτων έργου τύπου </w:t>
            </w:r>
            <w:r>
              <w:rPr>
                <w:color w:val="000000"/>
                <w:sz w:val="20"/>
                <w:szCs w:val="20"/>
              </w:rPr>
              <w:t>JCB</w:t>
            </w: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Gear</w:t>
            </w: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Oil</w:t>
            </w: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HP</w:t>
            </w: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Plus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Δοχείο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13D7" w:rsidTr="001A6212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3D7" w:rsidRPr="00971AB9" w:rsidRDefault="00EF13D7" w:rsidP="001A6212">
            <w:pPr>
              <w:rPr>
                <w:color w:val="000000"/>
                <w:sz w:val="20"/>
                <w:szCs w:val="20"/>
                <w:lang w:val="el-GR"/>
              </w:rPr>
            </w:pP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Λιπαντικό σύγχρονων κινητήρων μηχανημάτων έργου τύπου </w:t>
            </w:r>
            <w:r>
              <w:rPr>
                <w:color w:val="000000"/>
                <w:sz w:val="20"/>
                <w:szCs w:val="20"/>
              </w:rPr>
              <w:t>JCB</w:t>
            </w: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ENGINE</w:t>
            </w: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OIL</w:t>
            </w: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UP</w:t>
            </w:r>
            <w:r w:rsidRPr="00971AB9">
              <w:rPr>
                <w:color w:val="000000"/>
                <w:sz w:val="20"/>
                <w:szCs w:val="20"/>
                <w:lang w:val="el-GR"/>
              </w:rPr>
              <w:t xml:space="preserve"> 10</w:t>
            </w:r>
            <w:r>
              <w:rPr>
                <w:color w:val="000000"/>
                <w:sz w:val="20"/>
                <w:szCs w:val="20"/>
              </w:rPr>
              <w:t>W</w:t>
            </w:r>
            <w:r w:rsidRPr="00971AB9">
              <w:rPr>
                <w:color w:val="000000"/>
                <w:sz w:val="20"/>
                <w:szCs w:val="20"/>
                <w:lang w:val="el-GR"/>
              </w:rPr>
              <w:t>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Δοχείο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D7" w:rsidRDefault="00EF13D7" w:rsidP="001A62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13D7" w:rsidTr="001A6212">
        <w:trPr>
          <w:trHeight w:val="315"/>
        </w:trPr>
        <w:tc>
          <w:tcPr>
            <w:tcW w:w="80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EF13D7" w:rsidRDefault="00EF13D7" w:rsidP="001A62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Σύνολο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13D7" w:rsidTr="001A6212">
        <w:trPr>
          <w:trHeight w:val="315"/>
        </w:trPr>
        <w:tc>
          <w:tcPr>
            <w:tcW w:w="80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EF13D7" w:rsidRDefault="00EF13D7" w:rsidP="001A62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ΦΠΑ 24 %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13D7" w:rsidTr="001A6212">
        <w:trPr>
          <w:trHeight w:val="315"/>
        </w:trPr>
        <w:tc>
          <w:tcPr>
            <w:tcW w:w="80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EF13D7" w:rsidRDefault="00EF13D7" w:rsidP="001A62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Σύνολο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ομάδ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α 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13D7" w:rsidTr="001A6212">
        <w:trPr>
          <w:trHeight w:val="315"/>
        </w:trPr>
        <w:tc>
          <w:tcPr>
            <w:tcW w:w="80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EF13D7" w:rsidRDefault="00EF13D7" w:rsidP="001A62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Συνολική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α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ξί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α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13D7" w:rsidTr="001A6212">
        <w:trPr>
          <w:trHeight w:val="315"/>
        </w:trPr>
        <w:tc>
          <w:tcPr>
            <w:tcW w:w="80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EF13D7" w:rsidRDefault="00EF13D7" w:rsidP="001A62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Φ.Π.Α.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13D7" w:rsidTr="001A6212">
        <w:trPr>
          <w:trHeight w:val="315"/>
        </w:trPr>
        <w:tc>
          <w:tcPr>
            <w:tcW w:w="80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EF13D7" w:rsidRDefault="00EF13D7" w:rsidP="001A6212">
            <w:pPr>
              <w:jc w:val="right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Ολική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δαπ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άνη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13D7" w:rsidRDefault="00EF13D7" w:rsidP="001A62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F13D7" w:rsidRDefault="00EF13D7" w:rsidP="00EF13D7">
      <w:pPr>
        <w:jc w:val="center"/>
        <w:rPr>
          <w:highlight w:val="yellow"/>
          <w:lang w:val="el-GR"/>
        </w:rPr>
      </w:pPr>
    </w:p>
    <w:p w:rsidR="00EF13D7" w:rsidRDefault="00EF13D7" w:rsidP="00EF13D7">
      <w:pPr>
        <w:jc w:val="center"/>
      </w:pPr>
    </w:p>
    <w:p w:rsidR="00EF13D7" w:rsidRPr="00971AB9" w:rsidRDefault="00EF13D7" w:rsidP="00EF13D7">
      <w:pPr>
        <w:jc w:val="center"/>
      </w:pPr>
      <w:r w:rsidRPr="00971AB9">
        <w:t xml:space="preserve">ΥΠΟΓΡΑΦΗ ΚΑΙ ΣΦΡΑΓΙΔΑ </w:t>
      </w:r>
    </w:p>
    <w:p w:rsidR="00EF13D7" w:rsidRPr="00D214EB" w:rsidRDefault="00EF13D7" w:rsidP="00EF13D7">
      <w:pPr>
        <w:jc w:val="center"/>
      </w:pPr>
      <w:r w:rsidRPr="00971AB9">
        <w:t>ΣΥΜΜΕΤΕΧΟΝΤΑ</w:t>
      </w:r>
    </w:p>
    <w:p w:rsidR="002D7788" w:rsidRDefault="002D7788"/>
    <w:sectPr w:rsidR="002D77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D7"/>
    <w:rsid w:val="002D7788"/>
    <w:rsid w:val="0055206F"/>
    <w:rsid w:val="00E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02019-DAFB-4930-AD54-1FE06003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3D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2022-10-04T05:27:00Z</dcterms:created>
  <dcterms:modified xsi:type="dcterms:W3CDTF">2022-10-05T04:25:00Z</dcterms:modified>
</cp:coreProperties>
</file>